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19" w:rsidRDefault="008E152E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Приложение </w:t>
      </w:r>
    </w:p>
    <w:p w:rsidR="00617319" w:rsidRDefault="008E152E">
      <w:pPr>
        <w:suppressAutoHyphens/>
        <w:spacing w:after="24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служебной записке</w:t>
      </w:r>
    </w:p>
    <w:p w:rsidR="00617319" w:rsidRDefault="008E152E">
      <w:pPr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от________________</w:t>
      </w:r>
    </w:p>
    <w:p w:rsidR="00617319" w:rsidRDefault="0061731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17319" w:rsidRDefault="008E15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об игровых практиках по финансовой грамотности и финансовой культуре, разработанных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2374D1" w:rsidRPr="001C06B5" w:rsidRDefault="001C06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06B5">
        <w:rPr>
          <w:rFonts w:ascii="Times New Roman" w:hAnsi="Times New Roman" w:cs="Times New Roman"/>
          <w:b/>
          <w:bCs/>
          <w:sz w:val="32"/>
          <w:szCs w:val="32"/>
        </w:rPr>
        <w:t xml:space="preserve">Луганской Народной Республике, </w:t>
      </w:r>
      <w:proofErr w:type="gramStart"/>
      <w:r w:rsidRPr="001C06B5">
        <w:rPr>
          <w:rFonts w:ascii="Times New Roman" w:hAnsi="Times New Roman" w:cs="Times New Roman"/>
          <w:b/>
          <w:bCs/>
          <w:sz w:val="32"/>
          <w:szCs w:val="32"/>
        </w:rPr>
        <w:t>м</w:t>
      </w:r>
      <w:proofErr w:type="gramEnd"/>
      <w:r w:rsidRPr="001C06B5">
        <w:rPr>
          <w:rFonts w:ascii="Times New Roman" w:hAnsi="Times New Roman" w:cs="Times New Roman"/>
          <w:b/>
          <w:bCs/>
          <w:sz w:val="32"/>
          <w:szCs w:val="32"/>
        </w:rPr>
        <w:t>.о.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Беловодский</w:t>
      </w:r>
      <w:proofErr w:type="spellEnd"/>
    </w:p>
    <w:p w:rsidR="00617319" w:rsidRDefault="008E15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(наименование субъекта РФ, м/г округа)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17319" w:rsidRDefault="00617319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351" w:type="dxa"/>
        <w:tblLayout w:type="fixed"/>
        <w:tblLook w:val="04A0"/>
      </w:tblPr>
      <w:tblGrid>
        <w:gridCol w:w="3114"/>
        <w:gridCol w:w="6237"/>
      </w:tblGrid>
      <w:tr w:rsidR="00617319">
        <w:trPr>
          <w:trHeight w:val="10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игры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0247B3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«Что можно купить за деньги</w:t>
            </w:r>
            <w:r w:rsidR="008E152E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,</w:t>
            </w:r>
            <w:r w:rsidRPr="000247B3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152E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а что нет»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319">
        <w:trPr>
          <w:trHeight w:val="6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Тип игры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Настольная игра  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Выбрать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один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: </w:t>
            </w:r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u w:val="single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u w:val="single"/>
                <w:lang w:eastAsia="ru-RU"/>
              </w:rPr>
              <w:t>Настольная игра</w:t>
            </w:r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Онлайн-игра</w:t>
            </w:r>
            <w:proofErr w:type="spellEnd"/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Квест</w:t>
            </w:r>
            <w:proofErr w:type="spellEnd"/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Ролевая игра</w:t>
            </w:r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Симулятор</w:t>
            </w:r>
          </w:p>
          <w:p w:rsidR="00617319" w:rsidRDefault="008E152E">
            <w:pPr>
              <w:pStyle w:val="afb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Иное (указать)</w:t>
            </w:r>
          </w:p>
        </w:tc>
      </w:tr>
      <w:tr w:rsidR="00617319">
        <w:trPr>
          <w:trHeight w:val="68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617319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6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Дошкольники  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Выбрать целевую аудиторию, на которую нацелена практика: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дошкольники;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(начальное общее образование, 1-4 класс);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(основное общее образование, 5-9 класс)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(среднее общее образование, 10-11 класс)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студенты;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взрослое население;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пенсионеры и </w:t>
            </w:r>
            <w:proofErr w:type="spell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предпенсионеры</w:t>
            </w:r>
            <w:proofErr w:type="spell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;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люди с ОВЗ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семьи</w:t>
            </w:r>
          </w:p>
          <w:p w:rsidR="00617319" w:rsidRDefault="008E152E">
            <w:pPr>
              <w:pStyle w:val="afb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иное (указать)</w:t>
            </w:r>
          </w:p>
          <w:p w:rsidR="00617319" w:rsidRDefault="008E152E">
            <w:pPr>
              <w:pStyle w:val="afb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  <w:t xml:space="preserve">(можно указать несколько целевых аудиторий) </w:t>
            </w:r>
          </w:p>
        </w:tc>
      </w:tr>
      <w:tr w:rsidR="00617319">
        <w:trPr>
          <w:trHeight w:val="5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от 1  - до  3</w:t>
            </w:r>
          </w:p>
        </w:tc>
      </w:tr>
      <w:tr w:rsidR="0061731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игры</w:t>
            </w:r>
            <w:r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  <w:t xml:space="preserve">  (в минутах)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319" w:rsidRDefault="008E152E">
            <w:pPr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617319">
        <w:trPr>
          <w:trHeight w:val="291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8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Ключевые темы по финансовой грамотности, 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прорабатываемые в игре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lastRenderedPageBreak/>
              <w:t>Семейный бюджет</w:t>
            </w:r>
            <w:proofErr w:type="gramStart"/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,</w:t>
            </w:r>
            <w:proofErr w:type="gram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сбережения,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финансовые услуги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lastRenderedPageBreak/>
              <w:t>Описать какие тематики прорабатывает участник игры: семейный бюджет, кредитование, сбережения, инвестиции, страхование, финансовое мошенничество, ПДС, пенсионное обеспечение, налоговая грамотность, финансовые услуги и пр.)</w:t>
            </w:r>
            <w:proofErr w:type="gramEnd"/>
          </w:p>
          <w:p w:rsidR="00617319" w:rsidRDefault="008E152E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 </w:t>
            </w:r>
          </w:p>
        </w:tc>
      </w:tr>
      <w:tr w:rsidR="00617319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практики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  <w:p w:rsidR="00617319" w:rsidRPr="000247B3" w:rsidRDefault="008E152E">
            <w:pPr>
              <w:tabs>
                <w:tab w:val="left" w:pos="720"/>
              </w:tabs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«Что можно купить за деньги, а что нет»</w:t>
            </w: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предназначена для детей 5–7 лет и помогает сформировать понимание, что не всё покупается за деньги. Цель игры — показать, что есть вещи, которые можно купить за деньги, но есть и ценности, которые важнее вещей и их за деньги не купишь. </w:t>
            </w:r>
            <w:hyperlink r:id="rId7" w:tgtFrame="_blank" w:history="1">
              <w:r>
                <w:rPr>
                  <w:rStyle w:val="a6"/>
                  <w:rFonts w:ascii="Raleway Medium" w:eastAsia="Times New Roman" w:hAnsi="Raleway Medium" w:cs="Calibri"/>
                  <w:sz w:val="28"/>
                  <w:szCs w:val="28"/>
                  <w:lang w:eastAsia="ru-RU"/>
                </w:rPr>
                <w:br/>
              </w:r>
            </w:hyperlink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Ход игры</w:t>
            </w:r>
            <w:r w:rsidR="000247B3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: </w:t>
            </w: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Воспитатель раскладывает перед ребёнком карточки и предлагает выбрать сначала те изображения, которые можно купить, и полож</w:t>
            </w:r>
            <w:r w:rsidR="000247B3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ить в пустые ячейки на карточку</w:t>
            </w:r>
            <w:r w:rsidR="000247B3" w:rsidRPr="000247B3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17319" w:rsidRDefault="008E152E" w:rsidP="000247B3">
            <w:pPr>
              <w:tabs>
                <w:tab w:val="left" w:pos="720"/>
              </w:tabs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Затем ребёнок рассматривает оставшиеся карточки, воспитатель объясняет, почему их нельзя купить.</w:t>
            </w:r>
          </w:p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Описание процесса игры: цели, задачи, способ игры и пр.,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не более 3 000 знаков</w:t>
            </w:r>
          </w:p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319">
        <w:trPr>
          <w:trHeight w:val="10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Ссылка на игру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617319">
            <w:pPr>
              <w:pStyle w:val="afb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  <w:p w:rsidR="00617319" w:rsidRDefault="009565E7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801EC7" w:rsidRPr="00997EAA">
                <w:rPr>
                  <w:rStyle w:val="a6"/>
                  <w:rFonts w:ascii="Raleway Medium" w:eastAsia="Times New Roman" w:hAnsi="Raleway Medium" w:cs="Calibri"/>
                  <w:sz w:val="28"/>
                  <w:szCs w:val="28"/>
                  <w:lang w:eastAsia="ru-RU"/>
                </w:rPr>
                <w:t>https://disk.yan</w:t>
              </w:r>
              <w:bookmarkStart w:id="0" w:name="_GoBack"/>
              <w:bookmarkEnd w:id="0"/>
              <w:r w:rsidR="00801EC7" w:rsidRPr="00997EAA">
                <w:rPr>
                  <w:rStyle w:val="a6"/>
                  <w:rFonts w:ascii="Raleway Medium" w:eastAsia="Times New Roman" w:hAnsi="Raleway Medium" w:cs="Calibri"/>
                  <w:sz w:val="28"/>
                  <w:szCs w:val="28"/>
                  <w:lang w:eastAsia="ru-RU"/>
                </w:rPr>
                <w:t>dex.ru/i/K81JRwDa43gF-A</w:t>
              </w:r>
            </w:hyperlink>
            <w:r w:rsidR="00801EC7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на наличии ссылка на возможность ознакомиться с игрой либо скачать игру для проведения </w:t>
            </w:r>
          </w:p>
        </w:tc>
      </w:tr>
      <w:tr w:rsidR="0061731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Год создания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319" w:rsidRDefault="008E152E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</w:tr>
      <w:tr w:rsidR="00617319">
        <w:trPr>
          <w:trHeight w:val="1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319" w:rsidRDefault="00617319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17319">
        <w:trPr>
          <w:trHeight w:val="11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Фото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Картинка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9565E7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801EC7" w:rsidRPr="00997EAA">
                <w:rPr>
                  <w:rStyle w:val="a6"/>
                  <w:rFonts w:ascii="Raleway Medium" w:eastAsia="Times New Roman" w:hAnsi="Raleway Medium" w:cs="Calibri"/>
                  <w:sz w:val="28"/>
                  <w:szCs w:val="28"/>
                  <w:lang w:eastAsia="ru-RU"/>
                </w:rPr>
                <w:t>https://disk.yandex.ru/i/K81JRwDa43gF-A</w:t>
              </w:r>
            </w:hyperlink>
            <w:r w:rsidR="00801EC7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 xml:space="preserve">Ссылка на облачное хранилище, где расположена иллюстрация игры либо фото </w:t>
            </w:r>
          </w:p>
        </w:tc>
      </w:tr>
      <w:tr w:rsidR="00617319">
        <w:trPr>
          <w:trHeight w:val="42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17319" w:rsidRDefault="0061731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61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5B7B" w:rsidRPr="00105B7B" w:rsidRDefault="00105B7B" w:rsidP="00105B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дошкольное образо</w:t>
            </w:r>
            <w:r w:rsidR="0023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вательное учреждение Луганской </w:t>
            </w:r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Народной Республики «</w:t>
            </w:r>
            <w:proofErr w:type="spellStart"/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Беловодский</w:t>
            </w:r>
            <w:proofErr w:type="spellEnd"/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ясли-сад</w:t>
            </w:r>
            <w:proofErr w:type="gramEnd"/>
            <w:r w:rsidRPr="0010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«Родничок</w:t>
            </w:r>
            <w:r w:rsidRPr="00105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617319" w:rsidRDefault="006173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319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Наименование организации/ физическое лицо</w:t>
            </w:r>
          </w:p>
        </w:tc>
      </w:tr>
      <w:tr w:rsidR="00617319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Контактное лицо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617319">
        <w:trPr>
          <w:trHeight w:val="52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0247B3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Бондаренко Ольга Сергеевна </w:t>
            </w:r>
          </w:p>
        </w:tc>
      </w:tr>
      <w:tr w:rsidR="00617319">
        <w:trPr>
          <w:trHeight w:val="36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17319">
        <w:trPr>
          <w:trHeight w:val="56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617319">
        <w:trPr>
          <w:trHeight w:val="52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Контактные данные (телефон, электронная почта)</w:t>
            </w:r>
          </w:p>
        </w:tc>
      </w:tr>
      <w:tr w:rsidR="00617319">
        <w:trPr>
          <w:trHeight w:val="42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19" w:rsidRDefault="00617319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19" w:rsidRDefault="008E152E" w:rsidP="000247B3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+7959</w:t>
            </w:r>
            <w:r w:rsidR="000247B3"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5203519</w:t>
            </w:r>
          </w:p>
          <w:p w:rsidR="000247B3" w:rsidRPr="000247B3" w:rsidRDefault="000247B3" w:rsidP="000247B3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val="en-US" w:eastAsia="ru-RU"/>
              </w:rPr>
              <w:t>bondarenkoolga263@gmai.com</w:t>
            </w:r>
          </w:p>
        </w:tc>
      </w:tr>
    </w:tbl>
    <w:p w:rsidR="00617319" w:rsidRDefault="00617319"/>
    <w:sectPr w:rsidR="00617319" w:rsidSect="009565E7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BE9" w:rsidRDefault="006B4BE9">
      <w:r>
        <w:separator/>
      </w:r>
    </w:p>
  </w:endnote>
  <w:endnote w:type="continuationSeparator" w:id="0">
    <w:p w:rsidR="006B4BE9" w:rsidRDefault="006B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 Medium">
    <w:altName w:val="Times New Roman"/>
    <w:charset w:val="CC"/>
    <w:family w:val="auto"/>
    <w:pitch w:val="default"/>
    <w:sig w:usb0="00000000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9699734"/>
      <w:docPartObj>
        <w:docPartGallery w:val="AutoText"/>
      </w:docPartObj>
    </w:sdtPr>
    <w:sdtContent>
      <w:p w:rsidR="00617319" w:rsidRDefault="009565E7">
        <w:pPr>
          <w:pStyle w:val="af3"/>
          <w:jc w:val="right"/>
        </w:pPr>
        <w:r>
          <w:fldChar w:fldCharType="begin"/>
        </w:r>
        <w:r w:rsidR="008E152E">
          <w:instrText>PAGE   \* MERGEFORMAT</w:instrText>
        </w:r>
        <w:r>
          <w:fldChar w:fldCharType="separate"/>
        </w:r>
        <w:r w:rsidR="001C06B5">
          <w:rPr>
            <w:noProof/>
          </w:rPr>
          <w:t>3</w:t>
        </w:r>
        <w:r>
          <w:fldChar w:fldCharType="end"/>
        </w:r>
      </w:p>
    </w:sdtContent>
  </w:sdt>
  <w:p w:rsidR="00617319" w:rsidRDefault="0061731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BE9" w:rsidRDefault="006B4BE9">
      <w:r>
        <w:separator/>
      </w:r>
    </w:p>
  </w:footnote>
  <w:footnote w:type="continuationSeparator" w:id="0">
    <w:p w:rsidR="006B4BE9" w:rsidRDefault="006B4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19" w:rsidRDefault="008E152E">
    <w:pPr>
      <w:jc w:val="right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noProof/>
        <w:lang w:eastAsia="ru-RU"/>
      </w:rPr>
      <w:drawing>
        <wp:inline distT="0" distB="0" distL="0" distR="0">
          <wp:extent cx="1463040" cy="364490"/>
          <wp:effectExtent l="0" t="0" r="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853" cy="36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65E7">
      <w:rPr>
        <w:rFonts w:ascii="Times New Roman" w:eastAsia="Times New Roman" w:hAnsi="Times New Roman" w:cs="Times New Roman"/>
        <w:lang w:eastAsia="ru-RU"/>
      </w:rPr>
      <w:fldChar w:fldCharType="begin"/>
    </w:r>
    <w:r>
      <w:rPr>
        <w:rFonts w:ascii="Times New Roman" w:eastAsia="Times New Roman" w:hAnsi="Times New Roman" w:cs="Times New Roman"/>
        <w:lang w:eastAsia="ru-RU"/>
      </w:rPr>
      <w:instrText xml:space="preserve"> INCLUDEPICTURE "https://xn--80apaohbc3aw9e.xn--p1ai/images/logo.svg" \* MERGEFORMATINET </w:instrText>
    </w:r>
    <w:r w:rsidR="009565E7">
      <w:rPr>
        <w:rFonts w:ascii="Times New Roman" w:eastAsia="Times New Roman" w:hAnsi="Times New Roman" w:cs="Times New Roman"/>
        <w:lang w:eastAsia="ru-RU"/>
      </w:rPr>
      <w:fldChar w:fldCharType="end"/>
    </w:r>
  </w:p>
  <w:p w:rsidR="00617319" w:rsidRDefault="0061731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26B"/>
    <w:multiLevelType w:val="multilevel"/>
    <w:tmpl w:val="01B932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0D28"/>
    <w:multiLevelType w:val="multilevel"/>
    <w:tmpl w:val="18760D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B782C11"/>
    <w:multiLevelType w:val="multilevel"/>
    <w:tmpl w:val="6B782C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075"/>
    <w:rsid w:val="000247B3"/>
    <w:rsid w:val="00032471"/>
    <w:rsid w:val="000632EB"/>
    <w:rsid w:val="000D0C7F"/>
    <w:rsid w:val="000F46A7"/>
    <w:rsid w:val="00105B7B"/>
    <w:rsid w:val="00114023"/>
    <w:rsid w:val="001C06B5"/>
    <w:rsid w:val="002374D1"/>
    <w:rsid w:val="00240FEC"/>
    <w:rsid w:val="00265586"/>
    <w:rsid w:val="00276742"/>
    <w:rsid w:val="002D020B"/>
    <w:rsid w:val="002D63F2"/>
    <w:rsid w:val="002E2C17"/>
    <w:rsid w:val="003E18E8"/>
    <w:rsid w:val="00416EA8"/>
    <w:rsid w:val="00423DAB"/>
    <w:rsid w:val="00437D55"/>
    <w:rsid w:val="004648E4"/>
    <w:rsid w:val="00505B95"/>
    <w:rsid w:val="00542FEE"/>
    <w:rsid w:val="005C7B84"/>
    <w:rsid w:val="00617319"/>
    <w:rsid w:val="00620616"/>
    <w:rsid w:val="00626487"/>
    <w:rsid w:val="006300CB"/>
    <w:rsid w:val="006A5FDC"/>
    <w:rsid w:val="006B4BE9"/>
    <w:rsid w:val="0073214A"/>
    <w:rsid w:val="00765075"/>
    <w:rsid w:val="00785109"/>
    <w:rsid w:val="007B0ECA"/>
    <w:rsid w:val="00801EC7"/>
    <w:rsid w:val="00856C1C"/>
    <w:rsid w:val="008E152E"/>
    <w:rsid w:val="0094024E"/>
    <w:rsid w:val="009565E7"/>
    <w:rsid w:val="00963AAD"/>
    <w:rsid w:val="00A05BE5"/>
    <w:rsid w:val="00A43F7E"/>
    <w:rsid w:val="00AE61C4"/>
    <w:rsid w:val="00B01A5E"/>
    <w:rsid w:val="00B21250"/>
    <w:rsid w:val="00B54EF7"/>
    <w:rsid w:val="00C17231"/>
    <w:rsid w:val="00C87F7E"/>
    <w:rsid w:val="00D3271C"/>
    <w:rsid w:val="00DA0C18"/>
    <w:rsid w:val="00DC2212"/>
    <w:rsid w:val="00DD7FA1"/>
    <w:rsid w:val="00F11ABB"/>
    <w:rsid w:val="00F46E01"/>
    <w:rsid w:val="00F535F3"/>
    <w:rsid w:val="00F877F0"/>
    <w:rsid w:val="00FC55EE"/>
    <w:rsid w:val="2DC0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9565E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65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65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565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565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565E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565E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565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565E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565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9565E7"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sid w:val="009565E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9565E7"/>
    <w:rPr>
      <w:vertAlign w:val="superscript"/>
    </w:rPr>
  </w:style>
  <w:style w:type="character" w:styleId="a6">
    <w:name w:val="Hyperlink"/>
    <w:uiPriority w:val="99"/>
    <w:unhideWhenUsed/>
    <w:rsid w:val="009565E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5E7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9565E7"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565E7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5E7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9565E7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rsid w:val="009565E7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9565E7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9565E7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9565E7"/>
    <w:pPr>
      <w:spacing w:after="57"/>
    </w:pPr>
  </w:style>
  <w:style w:type="paragraph" w:styleId="61">
    <w:name w:val="toc 6"/>
    <w:basedOn w:val="a"/>
    <w:next w:val="a"/>
    <w:uiPriority w:val="39"/>
    <w:unhideWhenUsed/>
    <w:rsid w:val="009565E7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9565E7"/>
  </w:style>
  <w:style w:type="paragraph" w:styleId="31">
    <w:name w:val="toc 3"/>
    <w:basedOn w:val="a"/>
    <w:next w:val="a"/>
    <w:uiPriority w:val="39"/>
    <w:unhideWhenUsed/>
    <w:rsid w:val="009565E7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9565E7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9565E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565E7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9565E7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9565E7"/>
    <w:pPr>
      <w:tabs>
        <w:tab w:val="center" w:pos="4677"/>
        <w:tab w:val="right" w:pos="9355"/>
      </w:tabs>
    </w:pPr>
  </w:style>
  <w:style w:type="paragraph" w:styleId="af5">
    <w:name w:val="Subtitle"/>
    <w:basedOn w:val="a"/>
    <w:next w:val="a"/>
    <w:link w:val="af6"/>
    <w:uiPriority w:val="11"/>
    <w:qFormat/>
    <w:rsid w:val="009565E7"/>
    <w:pPr>
      <w:spacing w:before="200" w:after="200"/>
    </w:pPr>
  </w:style>
  <w:style w:type="table" w:styleId="af7">
    <w:name w:val="Table Grid"/>
    <w:basedOn w:val="a1"/>
    <w:uiPriority w:val="59"/>
    <w:rsid w:val="009565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9565E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565E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9565E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9565E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9565E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565E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9565E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565E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9565E7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9565E7"/>
    <w:rPr>
      <w:sz w:val="24"/>
      <w:szCs w:val="24"/>
      <w:lang w:eastAsia="en-US"/>
    </w:rPr>
  </w:style>
  <w:style w:type="character" w:customStyle="1" w:styleId="af2">
    <w:name w:val="Название Знак"/>
    <w:basedOn w:val="a0"/>
    <w:link w:val="af1"/>
    <w:uiPriority w:val="10"/>
    <w:qFormat/>
    <w:rsid w:val="009565E7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sid w:val="009565E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565E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9565E7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9565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sid w:val="009565E7"/>
    <w:rPr>
      <w:i/>
    </w:rPr>
  </w:style>
  <w:style w:type="character" w:customStyle="1" w:styleId="HeaderChar">
    <w:name w:val="Header Char"/>
    <w:basedOn w:val="a0"/>
    <w:uiPriority w:val="99"/>
    <w:rsid w:val="009565E7"/>
  </w:style>
  <w:style w:type="character" w:customStyle="1" w:styleId="FooterChar">
    <w:name w:val="Footer Char"/>
    <w:basedOn w:val="a0"/>
    <w:uiPriority w:val="99"/>
    <w:rsid w:val="009565E7"/>
  </w:style>
  <w:style w:type="character" w:customStyle="1" w:styleId="CaptionChar">
    <w:name w:val="Caption Char"/>
    <w:uiPriority w:val="99"/>
    <w:rsid w:val="009565E7"/>
  </w:style>
  <w:style w:type="table" w:customStyle="1" w:styleId="TableGridLight">
    <w:name w:val="Table Grid Light"/>
    <w:basedOn w:val="a1"/>
    <w:uiPriority w:val="59"/>
    <w:rsid w:val="009565E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565E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565E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565E7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65E7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65E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65E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65E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65E7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65E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565E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65E7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65E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65E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65E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65E7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65E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565E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65E7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65E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65E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65E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65E7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65E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565E7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65E7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65E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65E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65E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65E7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65E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65E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565E7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65E7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65E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65E7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65E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65E7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65E7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565E7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65E7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65E7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65E7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65E7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65E7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65E7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65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565E7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65E7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65E7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65E7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65E7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65E7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65E7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56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65E7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65E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65E7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65E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65E7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65E7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56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65E7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65E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65E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65E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65E7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65E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565E7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65E7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65E7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65E7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65E7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65E7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65E7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565E7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65E7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65E7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65E7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65E7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65E7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65E7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565E7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65E7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65E7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65E7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65E7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65E7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65E7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65E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65E7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565E7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65E7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65E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65E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65E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65E7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65E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9565E7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9565E7"/>
    <w:rPr>
      <w:sz w:val="20"/>
    </w:rPr>
  </w:style>
  <w:style w:type="paragraph" w:customStyle="1" w:styleId="12">
    <w:name w:val="Заголовок оглавления1"/>
    <w:uiPriority w:val="39"/>
    <w:unhideWhenUsed/>
    <w:rsid w:val="009565E7"/>
    <w:rPr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9565E7"/>
  </w:style>
  <w:style w:type="character" w:customStyle="1" w:styleId="af4">
    <w:name w:val="Нижний колонтитул Знак"/>
    <w:basedOn w:val="a0"/>
    <w:link w:val="af3"/>
    <w:uiPriority w:val="99"/>
    <w:rsid w:val="009565E7"/>
  </w:style>
  <w:style w:type="paragraph" w:styleId="afb">
    <w:name w:val="List Paragraph"/>
    <w:basedOn w:val="a"/>
    <w:uiPriority w:val="34"/>
    <w:qFormat/>
    <w:rsid w:val="009565E7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sid w:val="00956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K81JRwDa43gF-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didakticheskaja-igra-po-finansovoi-gramotnosti-chto-mozhno-kupit-za-dengi-a-chto-ne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K81JRwDa43gF-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Zver</cp:lastModifiedBy>
  <cp:revision>10</cp:revision>
  <dcterms:created xsi:type="dcterms:W3CDTF">2026-02-10T18:45:00Z</dcterms:created>
  <dcterms:modified xsi:type="dcterms:W3CDTF">2026-02-15T14:03:00Z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C7B13606101B48B8B9D57B148E9EDB90_12</vt:lpwstr>
  </property>
</Properties>
</file>