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7614A" w14:textId="77777777" w:rsidR="00205145" w:rsidRPr="00D74C77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4C77">
        <w:rPr>
          <w:rFonts w:ascii="Times New Roman" w:eastAsia="Calibri" w:hAnsi="Times New Roman" w:cs="Times New Roman"/>
          <w:sz w:val="28"/>
          <w:szCs w:val="28"/>
        </w:rPr>
        <w:t>Государственное</w:t>
      </w:r>
      <w:r w:rsidRPr="00D74C7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D74C77">
        <w:rPr>
          <w:rFonts w:ascii="Times New Roman" w:eastAsia="Calibri" w:hAnsi="Times New Roman" w:cs="Times New Roman"/>
          <w:sz w:val="28"/>
          <w:szCs w:val="28"/>
        </w:rPr>
        <w:t>бюджетное</w:t>
      </w:r>
      <w:r w:rsidRPr="00D74C7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D74C77">
        <w:rPr>
          <w:rFonts w:ascii="Times New Roman" w:eastAsia="Calibri" w:hAnsi="Times New Roman" w:cs="Times New Roman"/>
          <w:sz w:val="28"/>
          <w:szCs w:val="28"/>
        </w:rPr>
        <w:t>общеобразовательное учреждение</w:t>
      </w:r>
    </w:p>
    <w:p w14:paraId="0B5C549D" w14:textId="77777777" w:rsidR="00205145" w:rsidRPr="00D74C77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4C77">
        <w:rPr>
          <w:rFonts w:ascii="Times New Roman" w:eastAsia="Calibri" w:hAnsi="Times New Roman" w:cs="Times New Roman"/>
          <w:sz w:val="28"/>
          <w:szCs w:val="28"/>
        </w:rPr>
        <w:t>Луганской Народной Республики</w:t>
      </w:r>
    </w:p>
    <w:p w14:paraId="7026C0E8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4C7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D74C77">
        <w:rPr>
          <w:rFonts w:ascii="Times New Roman" w:eastAsia="Calibri" w:hAnsi="Times New Roman" w:cs="Times New Roman"/>
          <w:sz w:val="28"/>
          <w:szCs w:val="28"/>
        </w:rPr>
        <w:t>Вахрушевский</w:t>
      </w:r>
      <w:proofErr w:type="spellEnd"/>
      <w:r w:rsidRPr="00D74C77">
        <w:rPr>
          <w:rFonts w:ascii="Times New Roman" w:eastAsia="Calibri" w:hAnsi="Times New Roman" w:cs="Times New Roman"/>
          <w:sz w:val="28"/>
          <w:szCs w:val="28"/>
        </w:rPr>
        <w:t xml:space="preserve"> учебно-воспитательный комплекс № 1 «Гармония»</w:t>
      </w:r>
    </w:p>
    <w:p w14:paraId="19C37520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A711561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F4E1263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1244C63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893456F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4DB9A80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7C2FEFC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EBCE542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FB3FB67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6C083DE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28FD99A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39BCFD2" w14:textId="77777777" w:rsidR="00205145" w:rsidRDefault="00205145" w:rsidP="00205145">
      <w:pPr>
        <w:spacing w:line="240" w:lineRule="auto"/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 w:rsidRPr="00526876">
        <w:rPr>
          <w:rFonts w:ascii="Times New Roman" w:hAnsi="Times New Roman" w:cs="Times New Roman"/>
          <w:sz w:val="28"/>
          <w:szCs w:val="28"/>
        </w:rPr>
        <w:t>Игра как образовательная стратегия: от увлечения – к смыслу</w:t>
      </w:r>
    </w:p>
    <w:p w14:paraId="3B809430" w14:textId="77777777" w:rsidR="00205145" w:rsidRPr="00526876" w:rsidRDefault="00205145" w:rsidP="00205145">
      <w:pPr>
        <w:spacing w:line="240" w:lineRule="auto"/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 w:rsidRPr="00526876">
        <w:rPr>
          <w:rFonts w:ascii="Times New Roman" w:hAnsi="Times New Roman" w:cs="Times New Roman"/>
          <w:sz w:val="28"/>
          <w:szCs w:val="28"/>
        </w:rPr>
        <w:t xml:space="preserve"> (о геймификации, кейс </w:t>
      </w:r>
      <w:r w:rsidRPr="00526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526876">
        <w:rPr>
          <w:rFonts w:ascii="Times New Roman" w:hAnsi="Times New Roman" w:cs="Times New Roman"/>
          <w:sz w:val="28"/>
          <w:szCs w:val="28"/>
        </w:rPr>
        <w:t>методах, квестах, играх как форме познания воспитания и формирования мотивации к обучению)</w:t>
      </w:r>
    </w:p>
    <w:p w14:paraId="4EC1DAAA" w14:textId="77777777" w:rsidR="00205145" w:rsidRPr="00D74C77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DEE94CE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44CF9600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6ABA5EE1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0AD6D8A0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6F412167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30AB5DDC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393C9B10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65157BFE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0442AE8C" w14:textId="77777777" w:rsidR="00205145" w:rsidRDefault="00205145" w:rsidP="00205145">
      <w:pPr>
        <w:spacing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0D2EDA39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59767A5F" w14:textId="77777777" w:rsidR="00205145" w:rsidRPr="00D74C77" w:rsidRDefault="00205145" w:rsidP="0020514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</w:t>
      </w:r>
      <w:r w:rsidRPr="00D74C7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D7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Колесник Н.В., </w:t>
      </w:r>
    </w:p>
    <w:p w14:paraId="31417B29" w14:textId="77777777" w:rsidR="00205145" w:rsidRPr="00D74C77" w:rsidRDefault="00205145" w:rsidP="00205145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74C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английского языка</w:t>
      </w:r>
    </w:p>
    <w:p w14:paraId="381E95E8" w14:textId="77777777" w:rsidR="00205145" w:rsidRPr="00D74C77" w:rsidRDefault="00205145" w:rsidP="0020514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0869C019" w14:textId="77777777" w:rsidR="00205145" w:rsidRPr="00D74C77" w:rsidRDefault="00205145" w:rsidP="0020514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FB3840" w14:textId="77777777" w:rsidR="00205145" w:rsidRPr="00D74C77" w:rsidRDefault="00205145" w:rsidP="00205145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74C7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</w:t>
      </w:r>
    </w:p>
    <w:p w14:paraId="4FA9DFCB" w14:textId="77777777" w:rsidR="00205145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42FB41D7" w14:textId="77777777" w:rsidR="00205145" w:rsidRPr="00D74C77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3C19BFCE" w14:textId="77777777" w:rsidR="00205145" w:rsidRPr="00D74C77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74C77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Pr="00D74C77">
        <w:rPr>
          <w:rFonts w:ascii="Times New Roman" w:eastAsia="Calibri" w:hAnsi="Times New Roman" w:cs="Times New Roman"/>
          <w:sz w:val="28"/>
          <w:szCs w:val="28"/>
        </w:rPr>
        <w:t>.о. город Красный Луч, г. Вахрушево</w:t>
      </w:r>
      <w:r w:rsidRPr="00D74C7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42E00E7D" w14:textId="77777777" w:rsidR="00205145" w:rsidRPr="00D74C77" w:rsidRDefault="00205145" w:rsidP="002051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2026</w:t>
      </w:r>
    </w:p>
    <w:p w14:paraId="2898A448" w14:textId="77777777" w:rsidR="00205145" w:rsidRDefault="00205145" w:rsidP="00205145">
      <w:pPr>
        <w:spacing w:line="240" w:lineRule="auto"/>
        <w:ind w:left="113" w:right="113"/>
        <w:jc w:val="both"/>
        <w:rPr>
          <w:rFonts w:ascii="Times New Roman" w:hAnsi="Times New Roman" w:cs="Times New Roman"/>
          <w:sz w:val="24"/>
          <w:szCs w:val="24"/>
        </w:rPr>
      </w:pPr>
    </w:p>
    <w:p w14:paraId="614CCA4A" w14:textId="4A715400" w:rsidR="00FF6D39" w:rsidRPr="00124DA4" w:rsidRDefault="007960EA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hAnsi="Times New Roman" w:cs="Times New Roman"/>
          <w:sz w:val="28"/>
          <w:szCs w:val="28"/>
        </w:rPr>
        <w:lastRenderedPageBreak/>
        <w:t xml:space="preserve">В образовательной среде в процессе обучения применяются различные подходы и методы. В преимуществе остается термин </w:t>
      </w:r>
      <w:r w:rsidR="00D26DE7" w:rsidRPr="00124DA4">
        <w:rPr>
          <w:rFonts w:ascii="Times New Roman" w:hAnsi="Times New Roman" w:cs="Times New Roman"/>
          <w:sz w:val="28"/>
          <w:szCs w:val="28"/>
        </w:rPr>
        <w:t xml:space="preserve">геймификация или игрофикация </w:t>
      </w:r>
      <w:r w:rsidR="00E67204" w:rsidRPr="00124DA4">
        <w:rPr>
          <w:rFonts w:ascii="Times New Roman" w:hAnsi="Times New Roman" w:cs="Times New Roman"/>
          <w:sz w:val="28"/>
          <w:szCs w:val="28"/>
        </w:rPr>
        <w:t>как инновационный метод, направленный</w:t>
      </w:r>
      <w:r w:rsidRPr="00124DA4">
        <w:rPr>
          <w:rFonts w:ascii="Times New Roman" w:hAnsi="Times New Roman" w:cs="Times New Roman"/>
          <w:sz w:val="28"/>
          <w:szCs w:val="28"/>
        </w:rPr>
        <w:t xml:space="preserve"> на стимулирование учебного процесса и мотивирующий рычаг для современных подростков. </w:t>
      </w:r>
      <w:r w:rsidR="006B60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аспектом цифровизации в образовании является продвижение игровых форм работы на образовательных платформах (</w:t>
      </w:r>
      <w:r w:rsidR="00D26D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 ЦОК, РЭШ и другие</w:t>
      </w:r>
      <w:r w:rsidR="006B60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результативность такой формы рабо</w:t>
      </w:r>
      <w:r w:rsidR="00D26D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высока. Преимущество метода направлено</w:t>
      </w:r>
      <w:r w:rsidR="006B60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6D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6B60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лингвистич</w:t>
      </w:r>
      <w:r w:rsidR="00D26D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ескую подготовку</w:t>
      </w:r>
      <w:r w:rsidR="006B60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</w:t>
      </w:r>
      <w:r w:rsidR="00F6313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сех видах речевой деятельности. </w:t>
      </w:r>
      <w:r w:rsidR="006B60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Целенаправленное использование геймификации позволяет продуктивно овладеть </w:t>
      </w:r>
      <w:r w:rsidR="00D26D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беглой свободной речью,</w:t>
      </w:r>
      <w:r w:rsidR="006B60E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тонкостями понимания всех контекстов.</w:t>
      </w:r>
    </w:p>
    <w:p w14:paraId="59F970FE" w14:textId="77777777" w:rsidR="00DF3929" w:rsidRPr="00124DA4" w:rsidRDefault="004D144A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</w:t>
      </w:r>
      <w:r w:rsidR="00A676AC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эффективных способов достижения главной цели изучения иностранного языка и мотивирующим </w:t>
      </w:r>
      <w:r w:rsidR="00A676AC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знаковым прогресс</w:t>
      </w:r>
      <w:r w:rsidR="00E67204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является внеклассная работа по созданию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Геймификационного</w:t>
      </w:r>
      <w:proofErr w:type="spellEnd"/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кейса - 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журнала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6313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22765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метода в учебную деятельность позволяет развивать коммуникативную и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информационно-коммуникационную </w:t>
      </w:r>
      <w:r w:rsidR="00C22765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обучающихся в </w:t>
      </w:r>
      <w:r w:rsidR="00E67204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проектной деятельности.</w:t>
      </w:r>
    </w:p>
    <w:p w14:paraId="5170B7A2" w14:textId="77777777" w:rsidR="00E67204" w:rsidRPr="00124DA4" w:rsidRDefault="00DF3929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Концептуальная модель</w:t>
      </w:r>
      <w:r w:rsidR="0027219A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гейм – сетов «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Games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theme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7219A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School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magazine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относящихся</w:t>
      </w:r>
      <w:r w:rsidR="0027219A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игровой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</w:t>
      </w:r>
      <w:r w:rsidR="0027219A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67204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представленных в статье</w:t>
      </w:r>
      <w:r w:rsidR="00E67204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обучения </w:t>
      </w:r>
      <w:r w:rsidR="006E2617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анализирует 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совокупность</w:t>
      </w:r>
      <w:r w:rsidR="00404AB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определения целей и задач урока, четко поставленных заданий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положенную на дальнейшее развитие творческого потенциала, систематизирует </w:t>
      </w:r>
      <w:r w:rsidR="00C22765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 и позволяет </w:t>
      </w:r>
      <w:r w:rsidR="0097441F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личную значимость каждого обучающегося.</w:t>
      </w:r>
    </w:p>
    <w:p w14:paraId="6C41A940" w14:textId="77777777" w:rsidR="00F63130" w:rsidRPr="00124DA4" w:rsidRDefault="00F63130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4DA4">
        <w:rPr>
          <w:rFonts w:ascii="Times New Roman" w:hAnsi="Times New Roman" w:cs="Times New Roman"/>
          <w:b/>
          <w:i/>
          <w:sz w:val="28"/>
          <w:szCs w:val="28"/>
        </w:rPr>
        <w:t>Ключевые слова статьи: геймификация, игрофикация, игровые механики, практики, мотивация, образование, эффективность, заинтересованность, индивидуальный подход, достижения, награды, цель, планирование, задания.</w:t>
      </w:r>
    </w:p>
    <w:p w14:paraId="2E06EF91" w14:textId="77777777" w:rsidR="001575E0" w:rsidRPr="00124DA4" w:rsidRDefault="00185C48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hAnsi="Times New Roman" w:cs="Times New Roman"/>
          <w:sz w:val="28"/>
          <w:szCs w:val="28"/>
        </w:rPr>
        <w:t>Важность создания благоприятной</w:t>
      </w:r>
      <w:r w:rsidR="001575E0" w:rsidRPr="00124DA4">
        <w:rPr>
          <w:rFonts w:ascii="Times New Roman" w:hAnsi="Times New Roman" w:cs="Times New Roman"/>
          <w:sz w:val="28"/>
          <w:szCs w:val="28"/>
        </w:rPr>
        <w:t xml:space="preserve"> и позитивной обстановки в игровой форме общения на уроках иностранного языка</w:t>
      </w:r>
      <w:r w:rsidR="006F2440" w:rsidRPr="00124DA4">
        <w:rPr>
          <w:rFonts w:ascii="Times New Roman" w:hAnsi="Times New Roman" w:cs="Times New Roman"/>
          <w:sz w:val="28"/>
          <w:szCs w:val="28"/>
        </w:rPr>
        <w:t xml:space="preserve"> – </w:t>
      </w:r>
      <w:r w:rsidR="001575E0" w:rsidRPr="00124DA4">
        <w:rPr>
          <w:rFonts w:ascii="Times New Roman" w:hAnsi="Times New Roman" w:cs="Times New Roman"/>
          <w:sz w:val="28"/>
          <w:szCs w:val="28"/>
        </w:rPr>
        <w:t xml:space="preserve">  заветный ключ к успешному свободному общению и пониманию, такое поведение входит в выдающуюся концепцию Б.Ф. Скиннера,</w:t>
      </w:r>
      <w:r w:rsidR="006E2617" w:rsidRPr="00124DA4">
        <w:rPr>
          <w:rFonts w:ascii="Times New Roman" w:hAnsi="Times New Roman" w:cs="Times New Roman"/>
          <w:sz w:val="28"/>
          <w:szCs w:val="28"/>
        </w:rPr>
        <w:t xml:space="preserve"> направленную на создание нетрадиционной обстановки на уроке, </w:t>
      </w:r>
      <w:r w:rsidR="006C3627" w:rsidRPr="00124DA4">
        <w:rPr>
          <w:rFonts w:ascii="Times New Roman" w:hAnsi="Times New Roman" w:cs="Times New Roman"/>
          <w:sz w:val="28"/>
          <w:szCs w:val="28"/>
        </w:rPr>
        <w:t>а также на   модель</w:t>
      </w:r>
      <w:r w:rsidR="006E2617" w:rsidRPr="00124DA4">
        <w:rPr>
          <w:rFonts w:ascii="Times New Roman" w:hAnsi="Times New Roman" w:cs="Times New Roman"/>
          <w:sz w:val="28"/>
          <w:szCs w:val="28"/>
        </w:rPr>
        <w:t xml:space="preserve"> поведения в тематическом</w:t>
      </w:r>
      <w:r w:rsidR="006C3627" w:rsidRPr="00124DA4">
        <w:rPr>
          <w:rFonts w:ascii="Times New Roman" w:hAnsi="Times New Roman" w:cs="Times New Roman"/>
          <w:sz w:val="28"/>
          <w:szCs w:val="28"/>
        </w:rPr>
        <w:t xml:space="preserve"> пространстве. Каждому предоставляется возможность</w:t>
      </w:r>
      <w:r w:rsidR="006E2617" w:rsidRPr="00124DA4">
        <w:rPr>
          <w:rFonts w:ascii="Times New Roman" w:hAnsi="Times New Roman" w:cs="Times New Roman"/>
          <w:sz w:val="28"/>
          <w:szCs w:val="28"/>
        </w:rPr>
        <w:t xml:space="preserve"> </w:t>
      </w:r>
      <w:r w:rsidR="00822D62" w:rsidRPr="00124DA4">
        <w:rPr>
          <w:rFonts w:ascii="Times New Roman" w:hAnsi="Times New Roman" w:cs="Times New Roman"/>
          <w:sz w:val="28"/>
          <w:szCs w:val="28"/>
        </w:rPr>
        <w:t>выбрать для себя никне</w:t>
      </w:r>
      <w:r w:rsidR="006C3627" w:rsidRPr="00124DA4">
        <w:rPr>
          <w:rFonts w:ascii="Times New Roman" w:hAnsi="Times New Roman" w:cs="Times New Roman"/>
          <w:sz w:val="28"/>
          <w:szCs w:val="28"/>
        </w:rPr>
        <w:t>йм</w:t>
      </w:r>
      <w:r w:rsidR="00612D9C" w:rsidRPr="00124DA4">
        <w:rPr>
          <w:rFonts w:ascii="Times New Roman" w:hAnsi="Times New Roman" w:cs="Times New Roman"/>
          <w:sz w:val="28"/>
          <w:szCs w:val="28"/>
        </w:rPr>
        <w:t xml:space="preserve"> и аватар</w:t>
      </w:r>
      <w:r w:rsidR="006C3627" w:rsidRPr="00124DA4">
        <w:rPr>
          <w:rFonts w:ascii="Times New Roman" w:hAnsi="Times New Roman" w:cs="Times New Roman"/>
          <w:sz w:val="28"/>
          <w:szCs w:val="28"/>
        </w:rPr>
        <w:t>, определить свою роль, цели и задачи, выполнить задания урока</w:t>
      </w:r>
      <w:r w:rsidR="001410E1" w:rsidRPr="00124DA4">
        <w:rPr>
          <w:rFonts w:ascii="Times New Roman" w:hAnsi="Times New Roman" w:cs="Times New Roman"/>
          <w:sz w:val="28"/>
          <w:szCs w:val="28"/>
        </w:rPr>
        <w:t xml:space="preserve"> и моделируя полученный образ</w:t>
      </w:r>
      <w:r w:rsidR="006C3627" w:rsidRPr="00124DA4">
        <w:rPr>
          <w:rFonts w:ascii="Times New Roman" w:hAnsi="Times New Roman" w:cs="Times New Roman"/>
          <w:sz w:val="28"/>
          <w:szCs w:val="28"/>
        </w:rPr>
        <w:t xml:space="preserve"> представить свою точку зрения</w:t>
      </w:r>
      <w:r w:rsidR="001410E1" w:rsidRPr="00124DA4">
        <w:rPr>
          <w:rFonts w:ascii="Times New Roman" w:hAnsi="Times New Roman" w:cs="Times New Roman"/>
          <w:sz w:val="28"/>
          <w:szCs w:val="28"/>
        </w:rPr>
        <w:t>.</w:t>
      </w:r>
    </w:p>
    <w:p w14:paraId="5B215621" w14:textId="77777777" w:rsidR="001575E0" w:rsidRPr="00124DA4" w:rsidRDefault="009D310A" w:rsidP="00CE3F78">
      <w:pPr>
        <w:pStyle w:val="aa"/>
        <w:spacing w:after="160" w:afterAutospacing="0"/>
        <w:ind w:left="113" w:firstLine="708"/>
        <w:jc w:val="both"/>
        <w:rPr>
          <w:sz w:val="28"/>
          <w:szCs w:val="28"/>
        </w:rPr>
      </w:pPr>
      <w:r w:rsidRPr="00124DA4">
        <w:rPr>
          <w:sz w:val="28"/>
          <w:szCs w:val="28"/>
        </w:rPr>
        <w:t xml:space="preserve">       </w:t>
      </w:r>
      <w:proofErr w:type="spellStart"/>
      <w:r w:rsidR="00185C48" w:rsidRPr="00124DA4">
        <w:rPr>
          <w:sz w:val="28"/>
          <w:szCs w:val="28"/>
        </w:rPr>
        <w:t>Беррес</w:t>
      </w:r>
      <w:proofErr w:type="spellEnd"/>
      <w:r w:rsidR="00185C48" w:rsidRPr="00124DA4">
        <w:rPr>
          <w:sz w:val="28"/>
          <w:szCs w:val="28"/>
        </w:rPr>
        <w:t xml:space="preserve"> Фредерик Скиннер </w:t>
      </w:r>
      <w:r w:rsidRPr="00124DA4">
        <w:rPr>
          <w:sz w:val="28"/>
          <w:szCs w:val="28"/>
          <w:vertAlign w:val="superscript"/>
        </w:rPr>
        <w:t xml:space="preserve">1 </w:t>
      </w:r>
      <w:r w:rsidR="001575E0" w:rsidRPr="00124DA4">
        <w:rPr>
          <w:sz w:val="28"/>
          <w:szCs w:val="28"/>
        </w:rPr>
        <w:t xml:space="preserve">(1904-1990) – один из самых известных представителей бихевиоризма, основатель </w:t>
      </w:r>
      <w:proofErr w:type="spellStart"/>
      <w:r w:rsidR="001575E0" w:rsidRPr="00124DA4">
        <w:rPr>
          <w:sz w:val="28"/>
          <w:szCs w:val="28"/>
        </w:rPr>
        <w:t>необихевиоризма</w:t>
      </w:r>
      <w:proofErr w:type="spellEnd"/>
      <w:r w:rsidR="001575E0" w:rsidRPr="00124DA4">
        <w:rPr>
          <w:sz w:val="28"/>
          <w:szCs w:val="28"/>
        </w:rPr>
        <w:t>, а также очень противоречивая фигура в истории американской психологии ХХ столетия.</w:t>
      </w:r>
    </w:p>
    <w:p w14:paraId="28F222A1" w14:textId="77777777" w:rsidR="009D310A" w:rsidRPr="00124DA4" w:rsidRDefault="009D310A" w:rsidP="00CE3F78">
      <w:pPr>
        <w:pStyle w:val="aa"/>
        <w:spacing w:after="160" w:afterAutospacing="0"/>
        <w:ind w:left="113" w:firstLine="708"/>
        <w:jc w:val="both"/>
        <w:rPr>
          <w:sz w:val="28"/>
          <w:szCs w:val="28"/>
        </w:rPr>
      </w:pPr>
      <w:r w:rsidRPr="00124DA4">
        <w:rPr>
          <w:sz w:val="28"/>
          <w:szCs w:val="28"/>
        </w:rPr>
        <w:t xml:space="preserve">       Сегодня теория оперантного поведения – это, пожалуй, самый известный вклад Скиннера в развитие экспериментальной психологии. </w:t>
      </w:r>
      <w:r w:rsidRPr="00124DA4">
        <w:rPr>
          <w:sz w:val="28"/>
          <w:szCs w:val="28"/>
        </w:rPr>
        <w:lastRenderedPageBreak/>
        <w:t>Скиннер утверждал, что люди – это не больше, чем думающие машины, которые могут изменять свои действия.</w:t>
      </w:r>
    </w:p>
    <w:p w14:paraId="6C2750E1" w14:textId="77777777" w:rsidR="009E4790" w:rsidRPr="00124DA4" w:rsidRDefault="009D310A" w:rsidP="00CE3F78">
      <w:pPr>
        <w:pStyle w:val="aa"/>
        <w:spacing w:after="160" w:afterAutospacing="0"/>
        <w:ind w:left="113" w:firstLine="708"/>
        <w:jc w:val="both"/>
        <w:rPr>
          <w:sz w:val="28"/>
          <w:szCs w:val="28"/>
        </w:rPr>
      </w:pPr>
      <w:r w:rsidRPr="00124DA4">
        <w:rPr>
          <w:sz w:val="28"/>
          <w:szCs w:val="28"/>
        </w:rPr>
        <w:t>Таким образом,</w:t>
      </w:r>
      <w:r w:rsidR="00CE3F78" w:rsidRPr="00124DA4">
        <w:rPr>
          <w:sz w:val="28"/>
          <w:szCs w:val="28"/>
        </w:rPr>
        <w:t xml:space="preserve"> </w:t>
      </w:r>
      <w:r w:rsidRPr="00124DA4">
        <w:rPr>
          <w:sz w:val="28"/>
          <w:szCs w:val="28"/>
        </w:rPr>
        <w:t xml:space="preserve">игрофикация благотворно влияет на поведение </w:t>
      </w:r>
      <w:r w:rsidR="00670925" w:rsidRPr="00124DA4">
        <w:rPr>
          <w:sz w:val="28"/>
          <w:szCs w:val="28"/>
        </w:rPr>
        <w:t>и меняет</w:t>
      </w:r>
      <w:r w:rsidRPr="00124DA4">
        <w:rPr>
          <w:sz w:val="28"/>
          <w:szCs w:val="28"/>
        </w:rPr>
        <w:t xml:space="preserve"> отношение к предмету.  В игровой форме часто </w:t>
      </w:r>
      <w:r w:rsidR="00670925" w:rsidRPr="00124DA4">
        <w:rPr>
          <w:sz w:val="28"/>
          <w:szCs w:val="28"/>
        </w:rPr>
        <w:t>сталкивают</w:t>
      </w:r>
      <w:r w:rsidRPr="00124DA4">
        <w:rPr>
          <w:sz w:val="28"/>
          <w:szCs w:val="28"/>
        </w:rPr>
        <w:t>ся с трудностями</w:t>
      </w:r>
      <w:r w:rsidR="00670925" w:rsidRPr="00124DA4">
        <w:rPr>
          <w:sz w:val="28"/>
          <w:szCs w:val="28"/>
        </w:rPr>
        <w:t>, но</w:t>
      </w:r>
      <w:r w:rsidRPr="00124DA4">
        <w:rPr>
          <w:sz w:val="28"/>
          <w:szCs w:val="28"/>
        </w:rPr>
        <w:t xml:space="preserve"> </w:t>
      </w:r>
      <w:r w:rsidR="00670925" w:rsidRPr="00124DA4">
        <w:rPr>
          <w:sz w:val="28"/>
          <w:szCs w:val="28"/>
        </w:rPr>
        <w:t>д</w:t>
      </w:r>
      <w:r w:rsidRPr="00124DA4">
        <w:rPr>
          <w:sz w:val="28"/>
          <w:szCs w:val="28"/>
        </w:rPr>
        <w:t xml:space="preserve">елая ошибки </w:t>
      </w:r>
      <w:r w:rsidR="006F2440" w:rsidRPr="00124DA4">
        <w:rPr>
          <w:sz w:val="28"/>
          <w:szCs w:val="28"/>
        </w:rPr>
        <w:t xml:space="preserve">– </w:t>
      </w:r>
      <w:r w:rsidR="00670925" w:rsidRPr="00124DA4">
        <w:rPr>
          <w:sz w:val="28"/>
          <w:szCs w:val="28"/>
        </w:rPr>
        <w:t>не боятся преодолевать их. Процесс такого познания игровой формы и развития личности показан на рисунке 1.1.</w:t>
      </w:r>
    </w:p>
    <w:p w14:paraId="3B56B223" w14:textId="77777777" w:rsidR="00FF7130" w:rsidRDefault="00FF7130" w:rsidP="00CE3F78">
      <w:pPr>
        <w:spacing w:line="240" w:lineRule="auto"/>
        <w:ind w:left="113" w:right="113" w:firstLine="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810E1" wp14:editId="68845087">
            <wp:extent cx="5819775" cy="1609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CBFDC" w14:textId="77777777" w:rsidR="00670925" w:rsidRPr="00F63130" w:rsidRDefault="00670925" w:rsidP="00CE3F78">
      <w:pPr>
        <w:spacing w:line="240" w:lineRule="auto"/>
        <w:ind w:left="113" w:right="113" w:firstLine="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1.1. - От оперантной основы к игровому миру</w:t>
      </w:r>
    </w:p>
    <w:p w14:paraId="065917EB" w14:textId="77777777" w:rsidR="00096C02" w:rsidRPr="00124DA4" w:rsidRDefault="006C01DC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4DA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Геймификация</w:t>
      </w:r>
      <w:r w:rsidR="0058097E" w:rsidRPr="00124DA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9D310A" w:rsidRPr="00124DA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vertAlign w:val="superscript"/>
        </w:rPr>
        <w:t>2</w:t>
      </w:r>
      <w:r w:rsidRPr="00124DA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образовании (от англ. </w:t>
      </w:r>
      <w:r w:rsidRPr="00124DA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Gamification</w:t>
      </w:r>
      <w:r w:rsidR="00E67204" w:rsidRPr="00124DA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E67204" w:rsidRPr="00124DA4">
        <w:rPr>
          <w:rFonts w:ascii="Times New Roman" w:hAnsi="Times New Roman" w:cs="Times New Roman"/>
          <w:sz w:val="28"/>
          <w:szCs w:val="28"/>
        </w:rPr>
        <w:t>–</w:t>
      </w:r>
      <w:r w:rsidR="00E67204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это применение игровых элементов, механик и принципов в учебном процессе для повышения мотивации и вовл</w:t>
      </w:r>
      <w:r w:rsidR="005F45C2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ечённости обучающихся</w:t>
      </w:r>
      <w:r w:rsidR="00FF6D39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. Иными словами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, это превращение обучения в игру, не теряя при этом образовательной ценности.</w:t>
      </w:r>
    </w:p>
    <w:p w14:paraId="22F7404E" w14:textId="77777777" w:rsidR="005B4B71" w:rsidRPr="00124DA4" w:rsidRDefault="005B4B71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Термин «Геймификация» впервые был использован в 2002 году британским разработчиком видеоигр Ником </w:t>
      </w:r>
      <w:proofErr w:type="spellStart"/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Пеллингом</w:t>
      </w:r>
      <w:proofErr w:type="spellEnd"/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410E1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65D0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Идея использов</w:t>
      </w:r>
      <w:r w:rsidR="00C92E23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ания </w:t>
      </w:r>
      <w:r w:rsidR="007F65D0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игровых элементов и механик</w:t>
      </w:r>
      <w:r w:rsidR="00822D62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направлена</w:t>
      </w:r>
      <w:r w:rsidR="00C92E23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переосмысление поведения людей.</w:t>
      </w:r>
      <w:r w:rsidR="007F65D0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10E1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10E1" w:rsidRPr="00124DA4">
        <w:rPr>
          <w:rFonts w:ascii="Times New Roman" w:hAnsi="Times New Roman" w:cs="Times New Roman"/>
          <w:sz w:val="28"/>
          <w:szCs w:val="28"/>
        </w:rPr>
        <w:t>понятие не набрало</w:t>
      </w:r>
      <w:r w:rsidRPr="00124DA4">
        <w:rPr>
          <w:rFonts w:ascii="Times New Roman" w:hAnsi="Times New Roman" w:cs="Times New Roman"/>
          <w:sz w:val="28"/>
          <w:szCs w:val="28"/>
        </w:rPr>
        <w:t xml:space="preserve"> нужного оборота, так как</w:t>
      </w:r>
      <w:r w:rsidR="001410E1" w:rsidRPr="00124DA4">
        <w:rPr>
          <w:rFonts w:ascii="Times New Roman" w:hAnsi="Times New Roman" w:cs="Times New Roman"/>
          <w:sz w:val="28"/>
          <w:szCs w:val="28"/>
        </w:rPr>
        <w:t xml:space="preserve"> по мнению критиков элементы видеоигр в разных сферах деятельности могли нега</w:t>
      </w:r>
      <w:r w:rsidR="007F65D0" w:rsidRPr="00124DA4">
        <w:rPr>
          <w:rFonts w:ascii="Times New Roman" w:hAnsi="Times New Roman" w:cs="Times New Roman"/>
          <w:sz w:val="28"/>
          <w:szCs w:val="28"/>
        </w:rPr>
        <w:t>тивно влиять на результ</w:t>
      </w:r>
      <w:r w:rsidR="00C92E23" w:rsidRPr="00124DA4">
        <w:rPr>
          <w:rFonts w:ascii="Times New Roman" w:hAnsi="Times New Roman" w:cs="Times New Roman"/>
          <w:sz w:val="28"/>
          <w:szCs w:val="28"/>
        </w:rPr>
        <w:t>ативность любого проекта,</w:t>
      </w:r>
      <w:r w:rsidR="007F65D0" w:rsidRPr="00124DA4">
        <w:rPr>
          <w:rFonts w:ascii="Times New Roman" w:hAnsi="Times New Roman" w:cs="Times New Roman"/>
          <w:sz w:val="28"/>
          <w:szCs w:val="28"/>
        </w:rPr>
        <w:t xml:space="preserve"> </w:t>
      </w:r>
      <w:r w:rsidR="00C92E23" w:rsidRPr="00124DA4">
        <w:rPr>
          <w:rFonts w:ascii="Times New Roman" w:hAnsi="Times New Roman" w:cs="Times New Roman"/>
          <w:sz w:val="28"/>
          <w:szCs w:val="28"/>
        </w:rPr>
        <w:t>н</w:t>
      </w:r>
      <w:r w:rsidRPr="00124DA4">
        <w:rPr>
          <w:rFonts w:ascii="Times New Roman" w:hAnsi="Times New Roman" w:cs="Times New Roman"/>
          <w:sz w:val="28"/>
          <w:szCs w:val="28"/>
        </w:rPr>
        <w:t>о в 2008 году термин стал популярен в сфере бизнеса, а затем и других профессиональных сферах деятельности.  Именно в 2008 году и началась эра геймификации.</w:t>
      </w:r>
    </w:p>
    <w:p w14:paraId="026AB114" w14:textId="77777777" w:rsidR="006C01DC" w:rsidRPr="00124DA4" w:rsidRDefault="006C01DC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Геймиф</w:t>
      </w:r>
      <w:r w:rsidR="00874142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кация </w:t>
      </w:r>
      <w:r w:rsidR="00D26076" w:rsidRPr="00124DA4">
        <w:rPr>
          <w:rFonts w:ascii="Times New Roman" w:hAnsi="Times New Roman" w:cs="Times New Roman"/>
          <w:sz w:val="28"/>
          <w:szCs w:val="28"/>
        </w:rPr>
        <w:t>–</w:t>
      </w:r>
      <w:r w:rsidR="00FF6D39"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концепция, игрофикация </w:t>
      </w:r>
      <w:r w:rsidR="00856EB1" w:rsidRPr="00124DA4">
        <w:rPr>
          <w:rFonts w:ascii="Times New Roman" w:hAnsi="Times New Roman" w:cs="Times New Roman"/>
          <w:sz w:val="28"/>
          <w:szCs w:val="28"/>
        </w:rPr>
        <w:t>–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применение игр в образовательном процессе.</w:t>
      </w:r>
    </w:p>
    <w:p w14:paraId="5217FD58" w14:textId="77777777" w:rsidR="005B4B71" w:rsidRPr="00124DA4" w:rsidRDefault="005B4B71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Игрофикация в образовании (от англ. 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Gaming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6EB1" w:rsidRPr="00124DA4">
        <w:rPr>
          <w:rFonts w:ascii="Times New Roman" w:hAnsi="Times New Roman" w:cs="Times New Roman"/>
          <w:sz w:val="28"/>
          <w:szCs w:val="28"/>
        </w:rPr>
        <w:t>–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4DA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это использование игровых элементов и принципов в образовательном процессе</w:t>
      </w:r>
      <w:r w:rsidRPr="00124DA4">
        <w:rPr>
          <w:rFonts w:ascii="Times New Roman" w:hAnsi="Times New Roman" w:cs="Times New Roman"/>
          <w:sz w:val="28"/>
          <w:szCs w:val="28"/>
          <w:shd w:val="clear" w:color="auto" w:fill="FFFFFF"/>
        </w:rPr>
        <w:t> с целью повышения мотивации, вовлечённости и эффективности обучения.</w:t>
      </w:r>
    </w:p>
    <w:p w14:paraId="7D5EF1D5" w14:textId="77777777" w:rsidR="00FF6D39" w:rsidRPr="00124DA4" w:rsidRDefault="00FF6D39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технологии игрофикации способствует формированию внутренних мотивов при достижении целей учения. </w:t>
      </w:r>
    </w:p>
    <w:p w14:paraId="3E70798E" w14:textId="77777777" w:rsidR="00874142" w:rsidRPr="00124DA4" w:rsidRDefault="00FF6D39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hAnsi="Times New Roman" w:cs="Times New Roman"/>
          <w:sz w:val="28"/>
          <w:szCs w:val="28"/>
        </w:rPr>
        <w:t xml:space="preserve">Игрофикации </w:t>
      </w:r>
      <w:r w:rsidR="00874142" w:rsidRPr="00124DA4">
        <w:rPr>
          <w:rFonts w:ascii="Times New Roman" w:hAnsi="Times New Roman" w:cs="Times New Roman"/>
          <w:sz w:val="28"/>
          <w:szCs w:val="28"/>
        </w:rPr>
        <w:t>в образовательном процессе</w:t>
      </w:r>
      <w:r w:rsidR="002955D1" w:rsidRPr="00124DA4">
        <w:rPr>
          <w:rFonts w:ascii="Times New Roman" w:hAnsi="Times New Roman" w:cs="Times New Roman"/>
          <w:sz w:val="28"/>
          <w:szCs w:val="28"/>
        </w:rPr>
        <w:t xml:space="preserve"> способствуют быстрому и эффективному</w:t>
      </w:r>
      <w:r w:rsidR="00874142" w:rsidRPr="00124DA4">
        <w:rPr>
          <w:rFonts w:ascii="Times New Roman" w:hAnsi="Times New Roman" w:cs="Times New Roman"/>
          <w:sz w:val="28"/>
          <w:szCs w:val="28"/>
        </w:rPr>
        <w:t xml:space="preserve"> усвоению знаний, повышению мотивации</w:t>
      </w:r>
      <w:r w:rsidRPr="00124DA4">
        <w:rPr>
          <w:rFonts w:ascii="Times New Roman" w:hAnsi="Times New Roman" w:cs="Times New Roman"/>
          <w:sz w:val="28"/>
          <w:szCs w:val="28"/>
        </w:rPr>
        <w:t xml:space="preserve">, </w:t>
      </w:r>
      <w:r w:rsidR="002955D1" w:rsidRPr="00124DA4">
        <w:rPr>
          <w:rFonts w:ascii="Times New Roman" w:hAnsi="Times New Roman" w:cs="Times New Roman"/>
          <w:sz w:val="28"/>
          <w:szCs w:val="28"/>
        </w:rPr>
        <w:t>делае</w:t>
      </w:r>
      <w:r w:rsidR="00874142" w:rsidRPr="00124DA4">
        <w:rPr>
          <w:rFonts w:ascii="Times New Roman" w:hAnsi="Times New Roman" w:cs="Times New Roman"/>
          <w:sz w:val="28"/>
          <w:szCs w:val="28"/>
        </w:rPr>
        <w:t>т проц</w:t>
      </w:r>
      <w:r w:rsidRPr="00124DA4">
        <w:rPr>
          <w:rFonts w:ascii="Times New Roman" w:hAnsi="Times New Roman" w:cs="Times New Roman"/>
          <w:sz w:val="28"/>
          <w:szCs w:val="28"/>
        </w:rPr>
        <w:t>есс обучения более легким и интересным, помогает развитию мышления</w:t>
      </w:r>
      <w:r w:rsidR="006F1A89" w:rsidRPr="00124DA4">
        <w:rPr>
          <w:rFonts w:ascii="Times New Roman" w:hAnsi="Times New Roman" w:cs="Times New Roman"/>
          <w:sz w:val="28"/>
          <w:szCs w:val="28"/>
        </w:rPr>
        <w:t>.</w:t>
      </w:r>
    </w:p>
    <w:p w14:paraId="7BF41C1E" w14:textId="77777777" w:rsidR="00D26076" w:rsidRPr="00124DA4" w:rsidRDefault="002955D1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hAnsi="Times New Roman" w:cs="Times New Roman"/>
          <w:sz w:val="28"/>
          <w:szCs w:val="28"/>
        </w:rPr>
        <w:lastRenderedPageBreak/>
        <w:t>Карл Кап</w:t>
      </w:r>
      <w:r w:rsidR="006D5826" w:rsidRPr="00124DA4">
        <w:rPr>
          <w:rFonts w:ascii="Times New Roman" w:hAnsi="Times New Roman" w:cs="Times New Roman"/>
          <w:sz w:val="28"/>
          <w:szCs w:val="28"/>
        </w:rPr>
        <w:t>п</w:t>
      </w:r>
      <w:r w:rsidR="0058097E" w:rsidRPr="00124DA4">
        <w:rPr>
          <w:rFonts w:ascii="Times New Roman" w:hAnsi="Times New Roman" w:cs="Times New Roman"/>
          <w:sz w:val="28"/>
          <w:szCs w:val="28"/>
        </w:rPr>
        <w:t xml:space="preserve"> </w:t>
      </w:r>
      <w:r w:rsidR="006F2440" w:rsidRPr="00124DA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5B4B71" w:rsidRPr="00124DA4">
        <w:rPr>
          <w:rFonts w:ascii="Times New Roman" w:hAnsi="Times New Roman" w:cs="Times New Roman"/>
          <w:sz w:val="28"/>
          <w:szCs w:val="28"/>
        </w:rPr>
        <w:t xml:space="preserve"> стал автором игровой модели для геймификации приложений. Р</w:t>
      </w:r>
      <w:r w:rsidR="00E67204" w:rsidRPr="00124DA4">
        <w:rPr>
          <w:rFonts w:ascii="Times New Roman" w:hAnsi="Times New Roman" w:cs="Times New Roman"/>
          <w:sz w:val="28"/>
          <w:szCs w:val="28"/>
        </w:rPr>
        <w:t>азработал игровую модель «Player Type Framework»</w:t>
      </w:r>
      <w:r w:rsidRPr="00124DA4">
        <w:rPr>
          <w:rFonts w:ascii="Times New Roman" w:hAnsi="Times New Roman" w:cs="Times New Roman"/>
          <w:sz w:val="28"/>
          <w:szCs w:val="28"/>
        </w:rPr>
        <w:t xml:space="preserve">, которая классифицирует игроков по их предпочтениям: </w:t>
      </w:r>
    </w:p>
    <w:p w14:paraId="5EE79B70" w14:textId="77777777" w:rsidR="00842E66" w:rsidRPr="00124DA4" w:rsidRDefault="002955D1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hAnsi="Times New Roman" w:cs="Times New Roman"/>
          <w:sz w:val="28"/>
          <w:szCs w:val="28"/>
        </w:rPr>
        <w:t xml:space="preserve">1) киллеры: студенты, ориентированные на достижение цели путем конкуренции и доминирования; </w:t>
      </w:r>
    </w:p>
    <w:p w14:paraId="7643114B" w14:textId="77777777" w:rsidR="00842E66" w:rsidRPr="00124DA4" w:rsidRDefault="002955D1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124DA4">
        <w:rPr>
          <w:rFonts w:ascii="Times New Roman" w:hAnsi="Times New Roman" w:cs="Times New Roman"/>
          <w:sz w:val="28"/>
          <w:szCs w:val="28"/>
        </w:rPr>
        <w:t>достигаторы</w:t>
      </w:r>
      <w:proofErr w:type="spellEnd"/>
      <w:r w:rsidRPr="00124DA4">
        <w:rPr>
          <w:rFonts w:ascii="Times New Roman" w:hAnsi="Times New Roman" w:cs="Times New Roman"/>
          <w:sz w:val="28"/>
          <w:szCs w:val="28"/>
        </w:rPr>
        <w:t xml:space="preserve">: студенты, стремящиеся к накоплению достижений, баллов или статуса; </w:t>
      </w:r>
    </w:p>
    <w:p w14:paraId="05FB62E2" w14:textId="77777777" w:rsidR="00842E66" w:rsidRPr="00124DA4" w:rsidRDefault="002955D1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hAnsi="Times New Roman" w:cs="Times New Roman"/>
          <w:sz w:val="28"/>
          <w:szCs w:val="28"/>
        </w:rPr>
        <w:t xml:space="preserve">3) исследователи: студенты, любящие изучать, исследовать и погружаться в детали; </w:t>
      </w:r>
    </w:p>
    <w:p w14:paraId="180D3CAA" w14:textId="77777777" w:rsidR="002955D1" w:rsidRPr="00124DA4" w:rsidRDefault="00842E66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="002955D1" w:rsidRPr="00124DA4">
        <w:rPr>
          <w:rFonts w:ascii="Times New Roman" w:hAnsi="Times New Roman" w:cs="Times New Roman"/>
          <w:sz w:val="28"/>
          <w:szCs w:val="28"/>
        </w:rPr>
        <w:t>социализаторы</w:t>
      </w:r>
      <w:proofErr w:type="spellEnd"/>
      <w:r w:rsidR="002955D1" w:rsidRPr="00124DA4">
        <w:rPr>
          <w:rFonts w:ascii="Times New Roman" w:hAnsi="Times New Roman" w:cs="Times New Roman"/>
          <w:sz w:val="28"/>
          <w:szCs w:val="28"/>
        </w:rPr>
        <w:t xml:space="preserve">: студенты, которые ценят взаимодействие и сотрудничество с другими. </w:t>
      </w:r>
    </w:p>
    <w:p w14:paraId="4EDD00F3" w14:textId="77777777" w:rsidR="006F1A89" w:rsidRPr="00124DA4" w:rsidRDefault="006F1A89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планировании игры важно помнить о соотношении о</w:t>
      </w:r>
      <w:r w:rsidR="00D26076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бразовательной и игровой цели. </w:t>
      </w:r>
    </w:p>
    <w:p w14:paraId="0F7A5727" w14:textId="77777777" w:rsidR="006F1A89" w:rsidRPr="00124DA4" w:rsidRDefault="00856EB1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цель </w:t>
      </w:r>
      <w:r w:rsidR="006F1A89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F1A89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учит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 хочет получить в конце игры </w:t>
      </w:r>
      <w:r w:rsidR="006F1A89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связана с достижением предметных, метапредметных и личностных результатов и определяется рабочей программой предмета и тематическим планированием. </w:t>
      </w:r>
    </w:p>
    <w:p w14:paraId="636E23B8" w14:textId="77777777" w:rsidR="006F1A89" w:rsidRPr="00124DA4" w:rsidRDefault="006F1A89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Игровая цель — это то, что игрок должен сделать, чтобы победить (закончить игру, добиться в ней успеха). </w:t>
      </w:r>
    </w:p>
    <w:p w14:paraId="135D3EA9" w14:textId="77777777" w:rsidR="006F1A89" w:rsidRPr="00124DA4" w:rsidRDefault="006F1A89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Игровая цель, как и любая цель, должна удовлетворять концепции SMART – быть конкретной, измеримой, достижимой, значимой и ограниченной во времени. Кроме того, для игровой цели важно, чтоб она не совпадала с образовательной. </w:t>
      </w:r>
    </w:p>
    <w:p w14:paraId="7B3993AF" w14:textId="77777777" w:rsidR="00CE3F78" w:rsidRPr="00124DA4" w:rsidRDefault="00FF6D39" w:rsidP="00875DD5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hAnsi="Times New Roman" w:cs="Times New Roman"/>
          <w:sz w:val="28"/>
          <w:szCs w:val="28"/>
        </w:rPr>
        <w:t xml:space="preserve">Геймификация включает в себя следующие элементы: динамику, механику и </w:t>
      </w:r>
      <w:r w:rsidR="00C92E23" w:rsidRPr="00124DA4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Pr="00124DA4">
        <w:rPr>
          <w:rFonts w:ascii="Times New Roman" w:hAnsi="Times New Roman" w:cs="Times New Roman"/>
          <w:sz w:val="28"/>
          <w:szCs w:val="28"/>
        </w:rPr>
        <w:t xml:space="preserve">компоненты. Такую модель также называют пирамидой геймификации. </w:t>
      </w:r>
    </w:p>
    <w:p w14:paraId="6AE3ACEA" w14:textId="77777777" w:rsidR="00F63130" w:rsidRPr="00124DA4" w:rsidRDefault="006F1A89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Динамика переживания</w:t>
      </w:r>
      <w:r w:rsidR="00856EB1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14:paraId="3B6D6F17" w14:textId="77777777" w:rsidR="00994B64" w:rsidRPr="00124DA4" w:rsidRDefault="006F1A89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переживания заставляет игрока включиться в игру и продолжить ее. Динамика построена на игровом конфликте. </w:t>
      </w:r>
    </w:p>
    <w:p w14:paraId="704B965A" w14:textId="77777777" w:rsidR="006F1A89" w:rsidRPr="00124DA4" w:rsidRDefault="006F1A89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Примерами динамики переживания могут быть такие варианты: путешествие (где цель – добраться до конечной точки), гонки (сходна с путешествием, однако, главная цель – прийти первым), спасение (мира, героя и т.п.), созидание (создание нового государства, организма, объекта), выживание (спасение собственной жизни). </w:t>
      </w:r>
    </w:p>
    <w:p w14:paraId="1ED3E219" w14:textId="77777777" w:rsidR="006F1A89" w:rsidRPr="00124DA4" w:rsidRDefault="006F1A89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Игровая </w:t>
      </w:r>
      <w:r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механика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правила и сценарии, от которых игрок может пр</w:t>
      </w:r>
      <w:r w:rsidR="00F93A1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ойти от старта к финишу.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может быть система квестов, выполняя которые ученик совершает путешествие (механика «открой и иди»), бросание кубика, позволяющее передвигать фишки (механика «кинь-двинь»), морской бой, крестики-нолики и т.д. Таким образом, механика в</w:t>
      </w:r>
      <w:r w:rsidR="00F93A1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ключает описание набора заданий.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195A609" w14:textId="77777777" w:rsidR="00842E66" w:rsidRPr="00124DA4" w:rsidRDefault="00F93A10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внедрения игрофикации обязательны 3 условия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50F6FA7" w14:textId="77777777" w:rsidR="00842E66" w:rsidRPr="00124DA4" w:rsidRDefault="00994B64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42E66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добровольность; </w:t>
      </w:r>
    </w:p>
    <w:p w14:paraId="5C3B1EFA" w14:textId="77777777" w:rsidR="00994B64" w:rsidRPr="00124DA4" w:rsidRDefault="00994B64" w:rsidP="00CE3F78">
      <w:pPr>
        <w:spacing w:line="240" w:lineRule="auto"/>
        <w:ind w:left="113" w:right="113" w:firstLine="1134"/>
        <w:jc w:val="both"/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42E66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фан (удовольствие от игры) </w:t>
      </w:r>
    </w:p>
    <w:p w14:paraId="63203755" w14:textId="77777777" w:rsidR="00842E66" w:rsidRPr="00124DA4" w:rsidRDefault="00994B64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Segoe UI Symbol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42E66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связь с жизнью. </w:t>
      </w:r>
    </w:p>
    <w:p w14:paraId="65F7A1E7" w14:textId="77777777" w:rsidR="00F93A10" w:rsidRPr="00124DA4" w:rsidRDefault="00842E66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Дополнительные компоненты</w:t>
      </w:r>
      <w:r w:rsidR="005B4B71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542212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– </w:t>
      </w:r>
      <w:r w:rsidR="00F93A10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мотивирующий фактор. </w:t>
      </w:r>
    </w:p>
    <w:p w14:paraId="680AF594" w14:textId="77777777" w:rsidR="0097441F" w:rsidRPr="00124DA4" w:rsidRDefault="00994B64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42E66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спытания – сложные задачи, выполнение которых под силу не всем, а поэтому очень ценится, обозначается значкам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является предметом гордости. П</w:t>
      </w:r>
      <w:r w:rsidR="005B4B7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риключения -</w:t>
      </w:r>
      <w:r w:rsidR="00842E66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задания,</w:t>
      </w:r>
      <w:r w:rsidR="00F93A1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E66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прохождения которых игрок сможет повысить свой уровень, а так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заработать виртуальны</w:t>
      </w:r>
      <w:r w:rsidR="00F93A1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баллы.</w:t>
      </w:r>
    </w:p>
    <w:p w14:paraId="077C26BB" w14:textId="77777777" w:rsidR="00612D9C" w:rsidRPr="00124DA4" w:rsidRDefault="0080428A" w:rsidP="00612D9C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Творческая направленность, сеттинг, логическая постановка задач игры, а так адресация игроков и получение виртуальных баллов </w:t>
      </w:r>
      <w:r w:rsidR="00F6313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формированию иноязычной компетенции обучающих</w:t>
      </w:r>
      <w:r w:rsidR="007D532D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29CC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направленных на изучение языка с помощь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игровых рычагов, </w:t>
      </w:r>
      <w:r w:rsidR="00AA29CC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развитию аналитического и критического мышления. Выбирая персонажа, игрок полностью подчиняется ему, мыслит и копирует действия. Процесс игрофикации становится непрерывным, </w:t>
      </w:r>
      <w:r w:rsidR="00C92E23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прид</w:t>
      </w:r>
      <w:r w:rsidR="00612D9C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ерживаться дополнительным </w:t>
      </w:r>
      <w:r w:rsidR="00C92E23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компонентам </w:t>
      </w:r>
      <w:r w:rsidR="00612D9C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метода. Ученик достигает цели, получает награду и переходит на новый уровень, получив знания он движется дальше.</w:t>
      </w:r>
    </w:p>
    <w:p w14:paraId="40E67FFE" w14:textId="77777777" w:rsidR="0019747F" w:rsidRPr="00124DA4" w:rsidRDefault="00F63130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Геймификационные</w:t>
      </w:r>
      <w:proofErr w:type="spellEnd"/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кейсы – </w:t>
      </w:r>
      <w:r w:rsidR="00AA29CC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="007D532D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тодика проектной деятельности журнала                       включает поэтапную программу внедрения и план дальнейшего развития.</w:t>
      </w:r>
    </w:p>
    <w:p w14:paraId="65C9059E" w14:textId="77777777" w:rsidR="00185C48" w:rsidRPr="00124DA4" w:rsidRDefault="0019747F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п</w:t>
      </w:r>
      <w:r w:rsidR="00185C4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роверенный 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интеграционный </w:t>
      </w:r>
      <w:r w:rsidR="00185C4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метод от игровой деятельности на уроке до популяризации пр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оектной деятельности дает большие возможности представить работы на международных конкурсах.</w:t>
      </w:r>
      <w:r w:rsidR="00185C4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6BE97023" w14:textId="77777777" w:rsidR="003D4AB9" w:rsidRPr="00124DA4" w:rsidRDefault="007D532D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Составным компонентом является 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творческой группы (редколлегии) журнала «</w:t>
      </w:r>
      <w:r w:rsidR="00875DD5" w:rsidRPr="00124D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School </w:t>
      </w:r>
      <w:proofErr w:type="spellStart"/>
      <w:r w:rsidR="00875DD5" w:rsidRPr="00124D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magazine</w:t>
      </w:r>
      <w:proofErr w:type="spellEnd"/>
      <w:r w:rsidR="00F6313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»: 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главный редактор, ответственные за различные рубрики, художники, фотографы, переводчики. </w:t>
      </w:r>
    </w:p>
    <w:p w14:paraId="757FE493" w14:textId="77777777" w:rsidR="00096C02" w:rsidRPr="00124DA4" w:rsidRDefault="003D4AB9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выделить ряд последовательных </w:t>
      </w:r>
      <w:r w:rsidR="00FF713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этапов: 1) </w:t>
      </w:r>
      <w:proofErr w:type="gramStart"/>
      <w:r w:rsidR="00875DD5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подготовительный,</w:t>
      </w:r>
      <w:r w:rsidR="00FF713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FF713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основной (этап внедрения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3) заключительный (аналитический).  </w:t>
      </w:r>
    </w:p>
    <w:p w14:paraId="4670D0F7" w14:textId="77777777" w:rsidR="00205145" w:rsidRPr="00124DA4" w:rsidRDefault="00096C02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Постоянные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рубрики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журнала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Travelling Around the World; School</w:t>
      </w:r>
      <w:r w:rsidR="003D4AB9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Life; 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Teacher’s Comments;</w:t>
      </w:r>
      <w:r w:rsidR="003D4AB9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All things around us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  <w:r w:rsidR="003D4AB9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Brief of information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It is interesting to know; Our Achievements; At Your Leisure.</w:t>
      </w:r>
      <w:r w:rsidR="003D4AB9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3D4AB9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разделе «Школьная жизнь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3D4AB9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раскрыть необходимые нюансы данной темы, расписание занятий, любимые школьные предметы, общение со сверстниками. </w:t>
      </w:r>
    </w:p>
    <w:p w14:paraId="710D6D6B" w14:textId="77777777" w:rsidR="00D26076" w:rsidRPr="00124DA4" w:rsidRDefault="00670925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Итогами </w:t>
      </w:r>
      <w:r w:rsidR="00096C02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рубр</w:t>
      </w:r>
      <w:r w:rsidR="003D4AB9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ик школьного журнала можно представить стенд - баннер </w:t>
      </w:r>
      <w:r w:rsidR="00F63130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spellStart"/>
      <w:r w:rsidR="00F63130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Portfolio</w:t>
      </w:r>
      <w:proofErr w:type="spellEnd"/>
      <w:r w:rsidR="00F63130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» </w:t>
      </w:r>
      <w:r w:rsidR="003D4AB9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="00096C02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фотографии победителей и призе</w:t>
      </w:r>
      <w:r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ров, а также отрывки </w:t>
      </w:r>
      <w:r w:rsidR="00D26076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их работ</w:t>
      </w:r>
      <w:r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  <w:r w:rsidR="00D26076" w:rsidRPr="00124D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14:paraId="2B2B8BF9" w14:textId="77777777" w:rsidR="00D251E2" w:rsidRPr="00124DA4" w:rsidRDefault="0019747F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рисунке 1.2</w:t>
      </w:r>
      <w:r w:rsidR="006F2440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показаны работы обучающихся. В такой игровой форме заинтересованность со стороны обучающихся более активно видна, чем при проведении традиционных уроков.</w:t>
      </w:r>
    </w:p>
    <w:p w14:paraId="40A58ABA" w14:textId="77777777" w:rsidR="00185C48" w:rsidRDefault="00185C48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C7CF0C" w14:textId="77777777" w:rsidR="000578A9" w:rsidRDefault="00E673D6" w:rsidP="00CE3F78">
      <w:pPr>
        <w:spacing w:line="240" w:lineRule="auto"/>
        <w:ind w:left="113" w:right="113" w:firstLine="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73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123990" wp14:editId="51372014">
            <wp:extent cx="5772150" cy="2438400"/>
            <wp:effectExtent l="0" t="0" r="0" b="0"/>
            <wp:docPr id="5" name="Рисунок 5" descr="C:\Users\User\Desktop\-522003311090749067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-5220033110907490672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11973" r="6155" b="28582"/>
                    <a:stretch/>
                  </pic:blipFill>
                  <pic:spPr bwMode="auto">
                    <a:xfrm>
                      <a:off x="0" y="0"/>
                      <a:ext cx="5772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ED227" w14:textId="77777777" w:rsidR="000578A9" w:rsidRDefault="0019747F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1.2</w:t>
      </w:r>
      <w:r w:rsidR="00057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Стенд - баннер «</w:t>
      </w:r>
      <w:r w:rsidR="000578A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Portfolio</w:t>
      </w:r>
      <w:r w:rsidR="00D25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Обзор</w:t>
      </w:r>
      <w:r w:rsidR="00612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тематических проектов</w:t>
      </w:r>
      <w:r w:rsidR="00057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2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журнала</w:t>
      </w:r>
    </w:p>
    <w:p w14:paraId="5DB1175B" w14:textId="77777777" w:rsidR="00096C02" w:rsidRPr="00124DA4" w:rsidRDefault="00096C02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Журнал – что это? </w:t>
      </w:r>
    </w:p>
    <w:p w14:paraId="6DD9DB31" w14:textId="77777777" w:rsidR="00096C02" w:rsidRPr="00124DA4" w:rsidRDefault="00B84DE3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сновными элементами любого журнала будут обложка, оглавление и внутренние полосы.</w:t>
      </w:r>
      <w:r w:rsidR="00096C02" w:rsidRPr="00124DA4">
        <w:rPr>
          <w:rFonts w:ascii="Calibri" w:eastAsia="Calibri" w:hAnsi="Calibri" w:cs="Calibri"/>
          <w:color w:val="000000"/>
          <w:sz w:val="28"/>
          <w:szCs w:val="28"/>
          <w:lang w:eastAsia="ru-RU"/>
        </w:rPr>
        <w:t xml:space="preserve"> </w:t>
      </w:r>
    </w:p>
    <w:p w14:paraId="59BADE89" w14:textId="77777777" w:rsidR="00185C48" w:rsidRPr="00124DA4" w:rsidRDefault="00CE3F78" w:rsidP="00CE3F78">
      <w:pPr>
        <w:spacing w:line="240" w:lineRule="auto"/>
        <w:ind w:left="113" w:right="113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</w:t>
      </w:r>
      <w:r w:rsidR="00B84DE3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обложке журнала –</w:t>
      </w:r>
      <w:r w:rsidR="00AA29CC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4DE3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название,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основную площадь обложки занимает красочная фотография или рисунок – это мож</w:t>
      </w:r>
      <w:r w:rsidR="00B84DE3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быть тематическая фотография, анонс 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главного материала или просто изображение, соответствующее основной тематике журнала.</w:t>
      </w:r>
      <w:r w:rsidR="0019747F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рисунке 1.3. </w:t>
      </w:r>
      <w:r w:rsidR="00185C4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представлена обложка журнала «</w:t>
      </w:r>
      <w:r w:rsidR="00612D9C" w:rsidRPr="00124D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School </w:t>
      </w:r>
      <w:proofErr w:type="spellStart"/>
      <w:r w:rsidR="00612D9C" w:rsidRPr="00124D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magazine</w:t>
      </w:r>
      <w:proofErr w:type="spellEnd"/>
      <w:r w:rsidR="00185C4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который является проверенным игровым методом.</w:t>
      </w:r>
    </w:p>
    <w:p w14:paraId="70F811CC" w14:textId="77777777" w:rsidR="00185C48" w:rsidRDefault="00185C48" w:rsidP="00CE3F78">
      <w:pPr>
        <w:spacing w:line="240" w:lineRule="auto"/>
        <w:ind w:left="113" w:right="113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CFABC1" w14:textId="77777777" w:rsidR="00185C48" w:rsidRDefault="00185C48" w:rsidP="00CE3F78">
      <w:pPr>
        <w:spacing w:line="240" w:lineRule="auto"/>
        <w:ind w:left="113" w:right="113" w:firstLine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DC35A02" wp14:editId="4AD68624">
            <wp:extent cx="5828030" cy="3267075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CF3A3" w14:textId="77777777" w:rsidR="00096C02" w:rsidRPr="00F63130" w:rsidRDefault="00CE3F78" w:rsidP="00612D9C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1.2. – Обложка журнала</w:t>
      </w:r>
    </w:p>
    <w:p w14:paraId="271B9D0B" w14:textId="77777777" w:rsidR="0097441F" w:rsidRPr="00124DA4" w:rsidRDefault="00B84DE3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Результатом такого </w:t>
      </w:r>
      <w:proofErr w:type="spellStart"/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геймификационного</w:t>
      </w:r>
      <w:proofErr w:type="spellEnd"/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кейса является повышение 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мотивация учащихся к изу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чению английского языка; создание дополнительных</w:t>
      </w:r>
      <w:r w:rsidR="00096C0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 для формирования иноязычной коммун</w:t>
      </w: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икативной компетенции учащихся, участие в творческих конкурсах.</w:t>
      </w:r>
    </w:p>
    <w:p w14:paraId="696466F7" w14:textId="77777777" w:rsidR="00842E66" w:rsidRPr="00124DA4" w:rsidRDefault="00994B64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</w:t>
      </w:r>
      <w:r w:rsidR="003D3C48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ьзование игрофикации на уроках английского языка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6EB1" w:rsidRPr="00124DA4">
        <w:rPr>
          <w:rFonts w:ascii="Times New Roman" w:hAnsi="Times New Roman" w:cs="Times New Roman"/>
          <w:sz w:val="28"/>
          <w:szCs w:val="28"/>
        </w:rPr>
        <w:t>–</w:t>
      </w:r>
      <w:r w:rsidR="00B84DE3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широко распространенный метод, обеспе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чивающий не только виз</w:t>
      </w:r>
      <w:r w:rsidR="00B84DE3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уальный контакт,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в работе клиповая память, которая охватывает большой спектр иноязычных слов, но и диги</w:t>
      </w:r>
      <w:r w:rsidR="0054221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тальное восприятие информации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рассуждение (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E605D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нтересно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E605D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знаю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логично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разумно</w:t>
      </w:r>
      <w:r w:rsidR="00856EB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4221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5F45C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отношению к цифровой среде</w:t>
      </w:r>
      <w:r w:rsidR="00B268F1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5F45C2"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099FB37" w14:textId="77777777" w:rsidR="00124DA4" w:rsidRDefault="00124DA4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30691B" w14:textId="77777777" w:rsidR="00124DA4" w:rsidRDefault="00124DA4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CF05DE" w14:textId="1E472A59" w:rsidR="009D310A" w:rsidRPr="00124DA4" w:rsidRDefault="00124DA4" w:rsidP="00CE3F78">
      <w:pPr>
        <w:spacing w:line="240" w:lineRule="auto"/>
        <w:ind w:left="113" w:right="113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Литература:</w:t>
      </w:r>
    </w:p>
    <w:p w14:paraId="60210451" w14:textId="77777777" w:rsidR="009D310A" w:rsidRPr="005D6064" w:rsidRDefault="00653C93" w:rsidP="00CE3F78">
      <w:pPr>
        <w:tabs>
          <w:tab w:val="left" w:pos="360"/>
          <w:tab w:val="left" w:pos="567"/>
        </w:tabs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vertAlign w:val="superscript"/>
          <w:lang w:eastAsia="ru-RU"/>
        </w:rPr>
      </w:pPr>
      <w:r w:rsidRPr="005D6064">
        <w:rPr>
          <w:rFonts w:ascii="Times New Roman" w:hAnsi="Times New Roman" w:cs="Times New Roman"/>
          <w:sz w:val="28"/>
          <w:szCs w:val="28"/>
          <w:vertAlign w:val="superscript"/>
        </w:rPr>
        <w:t xml:space="preserve">1. </w:t>
      </w:r>
      <w:hyperlink r:id="rId11" w:history="1">
        <w:r w:rsidR="009D310A" w:rsidRPr="00124DA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val="en-US" w:eastAsia="ru-RU"/>
          </w:rPr>
          <w:t>https</w:t>
        </w:r>
        <w:r w:rsidR="009D310A" w:rsidRPr="005D606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eastAsia="ru-RU"/>
          </w:rPr>
          <w:t>://4</w:t>
        </w:r>
        <w:r w:rsidR="009D310A" w:rsidRPr="00124DA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val="en-US" w:eastAsia="ru-RU"/>
          </w:rPr>
          <w:t>brain</w:t>
        </w:r>
        <w:r w:rsidR="009D310A" w:rsidRPr="005D606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eastAsia="ru-RU"/>
          </w:rPr>
          <w:t>.</w:t>
        </w:r>
        <w:proofErr w:type="spellStart"/>
        <w:r w:rsidR="009D310A" w:rsidRPr="00124DA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val="en-US" w:eastAsia="ru-RU"/>
          </w:rPr>
          <w:t>ru</w:t>
        </w:r>
        <w:proofErr w:type="spellEnd"/>
        <w:r w:rsidR="009D310A" w:rsidRPr="005D606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eastAsia="ru-RU"/>
          </w:rPr>
          <w:t>/</w:t>
        </w:r>
        <w:r w:rsidR="009D310A" w:rsidRPr="00124DA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val="en-US" w:eastAsia="ru-RU"/>
          </w:rPr>
          <w:t>blog</w:t>
        </w:r>
        <w:r w:rsidR="009D310A" w:rsidRPr="005D606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eastAsia="ru-RU"/>
          </w:rPr>
          <w:t>/</w:t>
        </w:r>
        <w:proofErr w:type="spellStart"/>
        <w:r w:rsidR="009D310A" w:rsidRPr="00124DA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val="en-US" w:eastAsia="ru-RU"/>
          </w:rPr>
          <w:t>operantnoe</w:t>
        </w:r>
        <w:proofErr w:type="spellEnd"/>
        <w:r w:rsidR="009D310A" w:rsidRPr="005D606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eastAsia="ru-RU"/>
          </w:rPr>
          <w:t>-</w:t>
        </w:r>
        <w:proofErr w:type="spellStart"/>
        <w:r w:rsidR="009D310A" w:rsidRPr="00124DA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val="en-US" w:eastAsia="ru-RU"/>
          </w:rPr>
          <w:t>obuslovlivanie</w:t>
        </w:r>
        <w:proofErr w:type="spellEnd"/>
        <w:r w:rsidR="009D310A" w:rsidRPr="005D606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eastAsia="ru-RU"/>
          </w:rPr>
          <w:t>-</w:t>
        </w:r>
        <w:proofErr w:type="spellStart"/>
        <w:r w:rsidR="009D310A" w:rsidRPr="00124DA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val="en-US" w:eastAsia="ru-RU"/>
          </w:rPr>
          <w:t>skinnera</w:t>
        </w:r>
        <w:proofErr w:type="spellEnd"/>
        <w:r w:rsidR="009D310A" w:rsidRPr="005D6064">
          <w:rPr>
            <w:rStyle w:val="a8"/>
            <w:rFonts w:ascii="Times New Roman" w:eastAsia="Times New Roman" w:hAnsi="Times New Roman" w:cs="Times New Roman"/>
            <w:i/>
            <w:sz w:val="28"/>
            <w:szCs w:val="28"/>
            <w:vertAlign w:val="superscript"/>
            <w:lang w:eastAsia="ru-RU"/>
          </w:rPr>
          <w:t>/</w:t>
        </w:r>
      </w:hyperlink>
    </w:p>
    <w:p w14:paraId="6DAF7C20" w14:textId="77777777" w:rsidR="006D5826" w:rsidRPr="00124DA4" w:rsidRDefault="009D310A" w:rsidP="00CE3F7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i/>
          <w:color w:val="202122"/>
          <w:sz w:val="28"/>
          <w:szCs w:val="28"/>
          <w:vertAlign w:val="superscript"/>
          <w:lang w:eastAsia="ru-RU"/>
        </w:rPr>
        <w:t>2.</w:t>
      </w:r>
      <w:r w:rsidR="0058097E" w:rsidRPr="00124DA4">
        <w:rPr>
          <w:rFonts w:ascii="Times New Roman" w:eastAsia="Times New Roman" w:hAnsi="Times New Roman" w:cs="Times New Roman"/>
          <w:i/>
          <w:color w:val="202122"/>
          <w:sz w:val="28"/>
          <w:szCs w:val="28"/>
          <w:vertAlign w:val="superscript"/>
          <w:lang w:eastAsia="ru-RU"/>
        </w:rPr>
        <w:t xml:space="preserve">   </w:t>
      </w:r>
      <w:r w:rsidR="006D5826" w:rsidRPr="00124DA4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Шац, Итамар (2015). </w:t>
      </w:r>
      <w:hyperlink r:id="rId12" w:history="1">
        <w:r w:rsidR="006D5826" w:rsidRPr="00124DA4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Использование геймификации и игр для поощрения рискованного поведения в процессе изучения языка</w:t>
        </w:r>
      </w:hyperlink>
      <w:r w:rsidR="006D5826" w:rsidRPr="00124DA4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 (PDF). Национальная конференция MEITAL. Хайфа, Израиль: Технион. С. 227–232. Архивировано </w:t>
      </w:r>
      <w:hyperlink r:id="rId13" w:history="1">
        <w:r w:rsidR="006D5826" w:rsidRPr="00124DA4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из оригинала</w:t>
        </w:r>
      </w:hyperlink>
      <w:r w:rsidR="006D5826" w:rsidRPr="00124DA4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 (PDF) 7 марта 2016 года. Получено 4 августа 2016.</w:t>
      </w:r>
    </w:p>
    <w:p w14:paraId="0039DCA0" w14:textId="77777777" w:rsidR="0058097E" w:rsidRPr="00124DA4" w:rsidRDefault="009D310A" w:rsidP="00CE3F7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202122"/>
          <w:sz w:val="28"/>
          <w:szCs w:val="28"/>
          <w:lang w:eastAsia="ru-RU"/>
        </w:rPr>
      </w:pPr>
      <w:r w:rsidRPr="00124DA4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vertAlign w:val="superscript"/>
          <w:lang w:eastAsia="ru-RU"/>
        </w:rPr>
        <w:t>3.</w:t>
      </w:r>
      <w:r w:rsidR="0058097E" w:rsidRPr="00124DA4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vertAlign w:val="superscript"/>
          <w:lang w:eastAsia="ru-RU"/>
        </w:rPr>
        <w:t xml:space="preserve"> </w:t>
      </w:r>
      <w:r w:rsidR="0058097E" w:rsidRPr="00124DA4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 xml:space="preserve"> Капп, Карл (2012). Геймификация обучения и преподавания: игровые методы и стратегии для тренингов и образовательных программ. Пфайффер. </w:t>
      </w:r>
      <w:hyperlink r:id="rId14" w:tooltip="ISBN (идентификатор)" w:history="1">
        <w:r w:rsidR="0058097E" w:rsidRPr="00124DA4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ISBN</w:t>
        </w:r>
      </w:hyperlink>
      <w:r w:rsidR="0058097E" w:rsidRPr="00124DA4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 </w:t>
      </w:r>
      <w:hyperlink r:id="rId15" w:tooltip="Специальное предложение: BookSources/978-1-118-09634-5" w:history="1">
        <w:r w:rsidR="0058097E" w:rsidRPr="00124DA4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978-1-118-09634-5</w:t>
        </w:r>
      </w:hyperlink>
      <w:r w:rsidR="0058097E" w:rsidRPr="00124DA4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.</w:t>
      </w:r>
    </w:p>
    <w:p w14:paraId="46D1A97C" w14:textId="77777777" w:rsidR="0058097E" w:rsidRPr="006D5826" w:rsidRDefault="0058097E" w:rsidP="00CE3F78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i/>
          <w:color w:val="202122"/>
          <w:sz w:val="24"/>
          <w:szCs w:val="24"/>
          <w:lang w:eastAsia="ru-RU"/>
        </w:rPr>
      </w:pPr>
    </w:p>
    <w:p w14:paraId="745FDF33" w14:textId="77777777" w:rsidR="006D5826" w:rsidRPr="006D5826" w:rsidRDefault="006D5826" w:rsidP="00CE3F78">
      <w:pPr>
        <w:shd w:val="clear" w:color="auto" w:fill="FFFFFF"/>
        <w:spacing w:before="100" w:beforeAutospacing="1" w:line="240" w:lineRule="auto"/>
        <w:ind w:left="720"/>
        <w:rPr>
          <w:rFonts w:ascii="Arial" w:eastAsia="Times New Roman" w:hAnsi="Arial" w:cs="Arial"/>
          <w:color w:val="202122"/>
          <w:lang w:eastAsia="ru-RU"/>
        </w:rPr>
      </w:pPr>
    </w:p>
    <w:p w14:paraId="1D0297FF" w14:textId="77777777" w:rsidR="006D5826" w:rsidRPr="00F63130" w:rsidRDefault="006D5826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078DDDD8" w14:textId="77777777" w:rsidR="00F63130" w:rsidRPr="00F63130" w:rsidRDefault="00F63130" w:rsidP="00CE3F78">
      <w:pPr>
        <w:spacing w:line="240" w:lineRule="auto"/>
        <w:ind w:left="113" w:right="113" w:firstLine="1134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sectPr w:rsidR="00F63130" w:rsidRPr="00F63130" w:rsidSect="00CE3F78">
      <w:footerReference w:type="default" r:id="rId16"/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6CE43" w14:textId="77777777" w:rsidR="00F05AF5" w:rsidRDefault="00F05AF5" w:rsidP="003D3C48">
      <w:pPr>
        <w:spacing w:after="0" w:line="240" w:lineRule="auto"/>
      </w:pPr>
      <w:r>
        <w:separator/>
      </w:r>
    </w:p>
  </w:endnote>
  <w:endnote w:type="continuationSeparator" w:id="0">
    <w:p w14:paraId="488EC8E6" w14:textId="77777777" w:rsidR="00F05AF5" w:rsidRDefault="00F05AF5" w:rsidP="003D3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66780946"/>
      <w:docPartObj>
        <w:docPartGallery w:val="Page Numbers (Bottom of Page)"/>
        <w:docPartUnique/>
      </w:docPartObj>
    </w:sdtPr>
    <w:sdtContent>
      <w:p w14:paraId="7D7E16FA" w14:textId="77777777" w:rsidR="00205145" w:rsidRDefault="0020514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D62">
          <w:rPr>
            <w:noProof/>
          </w:rPr>
          <w:t>5</w:t>
        </w:r>
        <w:r>
          <w:fldChar w:fldCharType="end"/>
        </w:r>
      </w:p>
    </w:sdtContent>
  </w:sdt>
  <w:p w14:paraId="69446A88" w14:textId="77777777" w:rsidR="003D3C48" w:rsidRDefault="003D3C4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1A373" w14:textId="77777777" w:rsidR="00F05AF5" w:rsidRDefault="00F05AF5" w:rsidP="003D3C48">
      <w:pPr>
        <w:spacing w:after="0" w:line="240" w:lineRule="auto"/>
      </w:pPr>
      <w:r>
        <w:separator/>
      </w:r>
    </w:p>
  </w:footnote>
  <w:footnote w:type="continuationSeparator" w:id="0">
    <w:p w14:paraId="40F7819C" w14:textId="77777777" w:rsidR="00F05AF5" w:rsidRDefault="00F05AF5" w:rsidP="003D3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064E"/>
    <w:multiLevelType w:val="hybridMultilevel"/>
    <w:tmpl w:val="390867AC"/>
    <w:lvl w:ilvl="0" w:tplc="B4BADB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BE4CC18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B684296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794F118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30EBF88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524024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480E6BA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E0F930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79EB188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13997FC0"/>
    <w:multiLevelType w:val="hybridMultilevel"/>
    <w:tmpl w:val="75C80082"/>
    <w:lvl w:ilvl="0" w:tplc="DE2CF7C2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51A2F34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DD2DED4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E3AB93E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982392C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0EA8ACC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D4EFDE0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C262DD4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9769DA0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D77153E"/>
    <w:multiLevelType w:val="multilevel"/>
    <w:tmpl w:val="8F3EB56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91506B"/>
    <w:multiLevelType w:val="hybridMultilevel"/>
    <w:tmpl w:val="DA904612"/>
    <w:lvl w:ilvl="0" w:tplc="9536BD18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FA0B6FE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8AC442A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C40FA4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34C18EE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B701770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30CD3F6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F4EF674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6064CBA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42F44178"/>
    <w:multiLevelType w:val="hybridMultilevel"/>
    <w:tmpl w:val="320A2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87199"/>
    <w:multiLevelType w:val="hybridMultilevel"/>
    <w:tmpl w:val="946EAAAE"/>
    <w:lvl w:ilvl="0" w:tplc="5C5CB542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C927884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DD2A1AA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FFE54F8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DF4B4E2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F9045AA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660B728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43ADD42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1E4F57A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51DA6DE8"/>
    <w:multiLevelType w:val="hybridMultilevel"/>
    <w:tmpl w:val="664AC040"/>
    <w:lvl w:ilvl="0" w:tplc="0064794A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0FE320C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D645092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06C41F6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B9E9A6C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4805D2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524B230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4687E52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782772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60242057"/>
    <w:multiLevelType w:val="hybridMultilevel"/>
    <w:tmpl w:val="08F61814"/>
    <w:lvl w:ilvl="0" w:tplc="DA3CC42A">
      <w:start w:val="1"/>
      <w:numFmt w:val="decimal"/>
      <w:lvlText w:val="%1."/>
      <w:lvlJc w:val="left"/>
      <w:pPr>
        <w:ind w:left="160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8" w15:restartNumberingAfterBreak="0">
    <w:nsid w:val="60B13AB3"/>
    <w:multiLevelType w:val="hybridMultilevel"/>
    <w:tmpl w:val="5D2A9B8C"/>
    <w:lvl w:ilvl="0" w:tplc="BE44CFFC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D650FA">
      <w:start w:val="1"/>
      <w:numFmt w:val="lowerLetter"/>
      <w:lvlText w:val="%2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B8BB80">
      <w:start w:val="1"/>
      <w:numFmt w:val="lowerRoman"/>
      <w:lvlText w:val="%3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125CC6">
      <w:start w:val="1"/>
      <w:numFmt w:val="decimal"/>
      <w:lvlText w:val="%4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4C12BE">
      <w:start w:val="1"/>
      <w:numFmt w:val="lowerLetter"/>
      <w:lvlText w:val="%5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F46766">
      <w:start w:val="1"/>
      <w:numFmt w:val="lowerRoman"/>
      <w:lvlText w:val="%6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4CB73C">
      <w:start w:val="1"/>
      <w:numFmt w:val="decimal"/>
      <w:lvlText w:val="%7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D4CE6C">
      <w:start w:val="1"/>
      <w:numFmt w:val="lowerLetter"/>
      <w:lvlText w:val="%8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9693D2">
      <w:start w:val="1"/>
      <w:numFmt w:val="lowerRoman"/>
      <w:lvlText w:val="%9"/>
      <w:lvlJc w:val="left"/>
      <w:pPr>
        <w:ind w:left="6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601070"/>
    <w:multiLevelType w:val="hybridMultilevel"/>
    <w:tmpl w:val="A546F38C"/>
    <w:lvl w:ilvl="0" w:tplc="CB60A634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DC04DBC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572F04E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398FC86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34C31B0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8F4F288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AE6E5DC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90A66D0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5005A7A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6B777B78"/>
    <w:multiLevelType w:val="hybridMultilevel"/>
    <w:tmpl w:val="75C80082"/>
    <w:lvl w:ilvl="0" w:tplc="DE2CF7C2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51A2F34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DD2DED4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E3AB93E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982392C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0EA8ACC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D4EFDE0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C262DD4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9769DA0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7AAB3B4D"/>
    <w:multiLevelType w:val="multilevel"/>
    <w:tmpl w:val="71A2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4679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6502511">
    <w:abstractNumId w:val="3"/>
  </w:num>
  <w:num w:numId="3" w16cid:durableId="2120485177">
    <w:abstractNumId w:val="9"/>
  </w:num>
  <w:num w:numId="4" w16cid:durableId="14638830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7304717">
    <w:abstractNumId w:val="1"/>
  </w:num>
  <w:num w:numId="6" w16cid:durableId="941303295">
    <w:abstractNumId w:val="10"/>
  </w:num>
  <w:num w:numId="7" w16cid:durableId="607398111">
    <w:abstractNumId w:val="5"/>
  </w:num>
  <w:num w:numId="8" w16cid:durableId="20834806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25007887">
    <w:abstractNumId w:val="8"/>
  </w:num>
  <w:num w:numId="10" w16cid:durableId="826361192">
    <w:abstractNumId w:val="2"/>
  </w:num>
  <w:num w:numId="11" w16cid:durableId="1900362408">
    <w:abstractNumId w:val="11"/>
  </w:num>
  <w:num w:numId="12" w16cid:durableId="2019237845">
    <w:abstractNumId w:val="7"/>
  </w:num>
  <w:num w:numId="13" w16cid:durableId="19062576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0EA"/>
    <w:rsid w:val="000242D2"/>
    <w:rsid w:val="00032B2A"/>
    <w:rsid w:val="000578A9"/>
    <w:rsid w:val="00096C02"/>
    <w:rsid w:val="000E605D"/>
    <w:rsid w:val="00103B37"/>
    <w:rsid w:val="00124DA4"/>
    <w:rsid w:val="001410E1"/>
    <w:rsid w:val="001575E0"/>
    <w:rsid w:val="00185C48"/>
    <w:rsid w:val="0019747F"/>
    <w:rsid w:val="001D1CC8"/>
    <w:rsid w:val="00205145"/>
    <w:rsid w:val="0027219A"/>
    <w:rsid w:val="002955D1"/>
    <w:rsid w:val="0034702C"/>
    <w:rsid w:val="00351384"/>
    <w:rsid w:val="003D3C48"/>
    <w:rsid w:val="003D4AB9"/>
    <w:rsid w:val="00404AB8"/>
    <w:rsid w:val="004336A4"/>
    <w:rsid w:val="00473868"/>
    <w:rsid w:val="004D144A"/>
    <w:rsid w:val="00542212"/>
    <w:rsid w:val="0058097E"/>
    <w:rsid w:val="005B4B71"/>
    <w:rsid w:val="005D6064"/>
    <w:rsid w:val="005F45C2"/>
    <w:rsid w:val="00603C7F"/>
    <w:rsid w:val="006072B8"/>
    <w:rsid w:val="00612D9C"/>
    <w:rsid w:val="00626C66"/>
    <w:rsid w:val="00653C93"/>
    <w:rsid w:val="00670925"/>
    <w:rsid w:val="0068486A"/>
    <w:rsid w:val="006A57C2"/>
    <w:rsid w:val="006B60E7"/>
    <w:rsid w:val="006C01DC"/>
    <w:rsid w:val="006C3627"/>
    <w:rsid w:val="006C5850"/>
    <w:rsid w:val="006D21FE"/>
    <w:rsid w:val="006D5826"/>
    <w:rsid w:val="006E2617"/>
    <w:rsid w:val="006F1A89"/>
    <w:rsid w:val="006F2440"/>
    <w:rsid w:val="00727862"/>
    <w:rsid w:val="007862A3"/>
    <w:rsid w:val="007960EA"/>
    <w:rsid w:val="007D532D"/>
    <w:rsid w:val="007F5369"/>
    <w:rsid w:val="007F65D0"/>
    <w:rsid w:val="0080428A"/>
    <w:rsid w:val="00822D62"/>
    <w:rsid w:val="00842E66"/>
    <w:rsid w:val="00856EB1"/>
    <w:rsid w:val="00874142"/>
    <w:rsid w:val="00875DD5"/>
    <w:rsid w:val="008D3765"/>
    <w:rsid w:val="008F69C4"/>
    <w:rsid w:val="0097441F"/>
    <w:rsid w:val="00994B64"/>
    <w:rsid w:val="009C053E"/>
    <w:rsid w:val="009C217F"/>
    <w:rsid w:val="009D310A"/>
    <w:rsid w:val="009E4790"/>
    <w:rsid w:val="00A676AC"/>
    <w:rsid w:val="00AA29CC"/>
    <w:rsid w:val="00AE4B30"/>
    <w:rsid w:val="00B268F1"/>
    <w:rsid w:val="00B800CA"/>
    <w:rsid w:val="00B84DE3"/>
    <w:rsid w:val="00C22765"/>
    <w:rsid w:val="00C40306"/>
    <w:rsid w:val="00C45451"/>
    <w:rsid w:val="00C92E23"/>
    <w:rsid w:val="00CE3F78"/>
    <w:rsid w:val="00D251E2"/>
    <w:rsid w:val="00D26076"/>
    <w:rsid w:val="00D26DE7"/>
    <w:rsid w:val="00D653A0"/>
    <w:rsid w:val="00DF3929"/>
    <w:rsid w:val="00E67204"/>
    <w:rsid w:val="00E673D6"/>
    <w:rsid w:val="00ED5057"/>
    <w:rsid w:val="00F05AF5"/>
    <w:rsid w:val="00F44A4B"/>
    <w:rsid w:val="00F63130"/>
    <w:rsid w:val="00F93A10"/>
    <w:rsid w:val="00FF6D39"/>
    <w:rsid w:val="00FF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63D6A4"/>
  <w15:chartTrackingRefBased/>
  <w15:docId w15:val="{92A87181-DE19-4DAD-A94E-309D73CF4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01DC"/>
    <w:rPr>
      <w:b/>
      <w:bCs/>
    </w:rPr>
  </w:style>
  <w:style w:type="paragraph" w:styleId="a4">
    <w:name w:val="header"/>
    <w:basedOn w:val="a"/>
    <w:link w:val="a5"/>
    <w:uiPriority w:val="99"/>
    <w:unhideWhenUsed/>
    <w:rsid w:val="003D3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3C48"/>
  </w:style>
  <w:style w:type="paragraph" w:styleId="a6">
    <w:name w:val="footer"/>
    <w:basedOn w:val="a"/>
    <w:link w:val="a7"/>
    <w:uiPriority w:val="99"/>
    <w:unhideWhenUsed/>
    <w:rsid w:val="003D3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3C48"/>
  </w:style>
  <w:style w:type="character" w:styleId="HTML">
    <w:name w:val="HTML Cite"/>
    <w:basedOn w:val="a0"/>
    <w:uiPriority w:val="99"/>
    <w:semiHidden/>
    <w:unhideWhenUsed/>
    <w:rsid w:val="006D5826"/>
    <w:rPr>
      <w:i/>
      <w:iCs/>
    </w:rPr>
  </w:style>
  <w:style w:type="character" w:styleId="a8">
    <w:name w:val="Hyperlink"/>
    <w:basedOn w:val="a0"/>
    <w:uiPriority w:val="99"/>
    <w:unhideWhenUsed/>
    <w:rsid w:val="006D5826"/>
    <w:rPr>
      <w:color w:val="0000FF"/>
      <w:u w:val="single"/>
    </w:rPr>
  </w:style>
  <w:style w:type="character" w:customStyle="1" w:styleId="cs1-format">
    <w:name w:val="cs1-format"/>
    <w:basedOn w:val="a0"/>
    <w:rsid w:val="006D5826"/>
  </w:style>
  <w:style w:type="character" w:customStyle="1" w:styleId="nowrap">
    <w:name w:val="nowrap"/>
    <w:basedOn w:val="a0"/>
    <w:rsid w:val="006D5826"/>
  </w:style>
  <w:style w:type="character" w:customStyle="1" w:styleId="reference-accessdate">
    <w:name w:val="reference-accessdate"/>
    <w:basedOn w:val="a0"/>
    <w:rsid w:val="006D5826"/>
  </w:style>
  <w:style w:type="character" w:customStyle="1" w:styleId="mw-cite-backlink">
    <w:name w:val="mw-cite-backlink"/>
    <w:basedOn w:val="a0"/>
    <w:rsid w:val="006D5826"/>
  </w:style>
  <w:style w:type="paragraph" w:styleId="a9">
    <w:name w:val="List Paragraph"/>
    <w:basedOn w:val="a"/>
    <w:uiPriority w:val="34"/>
    <w:qFormat/>
    <w:rsid w:val="0058097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157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ranslated.turbopages.org/proxy_u/en-ru.ru.276d471f-698cbf31-04c11c97-74722d776562/itamarshatz.me/wp-content/uploads/2015/09/Using-Gamification-and-Gaming-in-Order-to-Promote-Risk-Taking-in-the-Language-Learning-Process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ranslated.turbopages.org/proxy_u/en-ru.ru.276d471f-698cbf31-04c11c97-74722d776562/https/web.archive.org/web/20160307170229/http:/itamarshatz.me/wp-content/uploads/2015/09/Using-Gamification-and-Gaming-in-Order-to-Promote-Risk-Taking-in-the-Language-Learning-Process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4brain.ru/blog/operantnoe-obuslovlivanie-skinner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ranslated.turbopages.org/proxy_u/en-ru.ru.276d471f-698cbf31-04c11c97-74722d776562/https/en.wikipedia.org/wiki/Special:BookSources/978-1-118-09634-5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ranslated.turbopages.org/proxy_u/en-ru.ru.276d471f-698cbf31-04c11c97-74722d776562/https/en.wikipedia.org/wiki/ISBN_(identifier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A869E-84CB-4109-935B-5DD2F8C1C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2026-04-17T07:50:00Z</dcterms:created>
  <dcterms:modified xsi:type="dcterms:W3CDTF">2026-05-04T05:42:00Z</dcterms:modified>
</cp:coreProperties>
</file>